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406A" w14:textId="17AB840E" w:rsidR="00EF034D" w:rsidRDefault="00EF034D" w:rsidP="00EF034D">
      <w:pPr>
        <w:pStyle w:val="NormaleWeb"/>
        <w:spacing w:before="0" w:after="0"/>
        <w:jc w:val="center"/>
      </w:pPr>
      <w:bookmarkStart w:id="0" w:name="_Hlk161421373"/>
      <w:r>
        <w:rPr>
          <w:b/>
          <w:bCs/>
        </w:rPr>
        <w:t xml:space="preserve">DOMANDA </w:t>
      </w:r>
      <w:r w:rsidR="009965F9">
        <w:rPr>
          <w:b/>
          <w:bCs/>
        </w:rPr>
        <w:t xml:space="preserve">E </w:t>
      </w:r>
      <w:r>
        <w:rPr>
          <w:b/>
          <w:bCs/>
        </w:rPr>
        <w:t>DICHIARAZIONE UNICA</w:t>
      </w:r>
      <w:r w:rsidR="009965F9">
        <w:rPr>
          <w:b/>
          <w:bCs/>
        </w:rPr>
        <w:t xml:space="preserve"> </w:t>
      </w:r>
      <w:r>
        <w:rPr>
          <w:b/>
          <w:bCs/>
        </w:rPr>
        <w:t>(RESA AI SENSI DEL D.P.R. 445/2000)</w:t>
      </w:r>
    </w:p>
    <w:bookmarkEnd w:id="0"/>
    <w:p w14:paraId="42E8D81F" w14:textId="6081BC38" w:rsidR="00EF034D" w:rsidRDefault="00EF034D" w:rsidP="00FB4EBB">
      <w:pPr>
        <w:pStyle w:val="NormaleWeb"/>
        <w:spacing w:before="0" w:after="0"/>
        <w:rPr>
          <w:b/>
          <w:bCs/>
        </w:rPr>
      </w:pPr>
    </w:p>
    <w:p w14:paraId="79B7F7FF" w14:textId="77777777" w:rsidR="00EF034D" w:rsidRDefault="00EF034D" w:rsidP="00EF034D">
      <w:pPr>
        <w:pStyle w:val="NormaleWeb"/>
        <w:spacing w:before="0" w:after="0"/>
        <w:jc w:val="right"/>
        <w:rPr>
          <w:b/>
          <w:bCs/>
        </w:rPr>
      </w:pPr>
    </w:p>
    <w:p w14:paraId="59744FD6" w14:textId="77777777" w:rsidR="00EF034D" w:rsidRDefault="00EF034D" w:rsidP="00EF034D">
      <w:pPr>
        <w:pStyle w:val="NormaleWeb"/>
        <w:spacing w:before="0" w:after="0"/>
        <w:jc w:val="right"/>
        <w:rPr>
          <w:b/>
          <w:bCs/>
        </w:rPr>
      </w:pPr>
      <w:r>
        <w:rPr>
          <w:b/>
          <w:bCs/>
        </w:rPr>
        <w:t>Distretto Socio-sanitario 13</w:t>
      </w:r>
    </w:p>
    <w:p w14:paraId="4266B920" w14:textId="6D14FE7F" w:rsidR="00EF034D" w:rsidRDefault="00EF034D" w:rsidP="00EF034D">
      <w:pPr>
        <w:pStyle w:val="NormaleWeb"/>
        <w:spacing w:before="0" w:after="0"/>
        <w:jc w:val="right"/>
        <w:rPr>
          <w:b/>
          <w:bCs/>
        </w:rPr>
      </w:pPr>
      <w:r>
        <w:rPr>
          <w:b/>
          <w:bCs/>
        </w:rPr>
        <w:t>Comune di Caltagirone</w:t>
      </w:r>
    </w:p>
    <w:p w14:paraId="33686FDE" w14:textId="019E742E" w:rsidR="00EF034D" w:rsidRDefault="00EF034D" w:rsidP="00EF034D">
      <w:pPr>
        <w:pStyle w:val="NormaleWeb"/>
        <w:spacing w:before="0" w:after="0"/>
        <w:jc w:val="right"/>
        <w:rPr>
          <w:b/>
          <w:bCs/>
        </w:rPr>
      </w:pPr>
      <w:r>
        <w:rPr>
          <w:b/>
          <w:bCs/>
        </w:rPr>
        <w:t>P/za Municipio 1</w:t>
      </w:r>
    </w:p>
    <w:p w14:paraId="724EDA3E" w14:textId="4EAEF492" w:rsidR="00EF034D" w:rsidRDefault="00EF034D" w:rsidP="00C80F6F">
      <w:pPr>
        <w:pStyle w:val="NormaleWeb"/>
        <w:spacing w:before="0" w:after="0"/>
        <w:jc w:val="right"/>
        <w:rPr>
          <w:b/>
          <w:bCs/>
        </w:rPr>
      </w:pPr>
      <w:r w:rsidRPr="00EF034D">
        <w:rPr>
          <w:b/>
          <w:bCs/>
        </w:rPr>
        <w:t>protocollo.caltagirone@pec.it</w:t>
      </w:r>
    </w:p>
    <w:p w14:paraId="5E581329" w14:textId="77777777" w:rsidR="00EF034D" w:rsidRDefault="00EF034D" w:rsidP="00EF034D">
      <w:pPr>
        <w:pStyle w:val="NormaleWeb"/>
        <w:spacing w:before="0" w:after="0"/>
      </w:pPr>
    </w:p>
    <w:p w14:paraId="459FA6E9" w14:textId="2EF06367" w:rsidR="00EF034D" w:rsidRDefault="00EF034D" w:rsidP="009965F9">
      <w:pPr>
        <w:pStyle w:val="NormaleWeb"/>
        <w:jc w:val="both"/>
      </w:pPr>
      <w:r w:rsidRPr="000D0BEC">
        <w:rPr>
          <w:b/>
          <w:bCs/>
        </w:rPr>
        <w:t>Oggetto:</w:t>
      </w:r>
      <w:r>
        <w:rPr>
          <w:b/>
          <w:bCs/>
        </w:rPr>
        <w:t xml:space="preserve"> </w:t>
      </w:r>
      <w:r w:rsidRPr="005511DC">
        <w:rPr>
          <w:rFonts w:cs="Times New Roman"/>
          <w:sz w:val="22"/>
          <w:szCs w:val="22"/>
        </w:rPr>
        <w:t xml:space="preserve">PROPOSTA DI </w:t>
      </w:r>
      <w:r w:rsidR="009965F9" w:rsidRPr="005511DC">
        <w:rPr>
          <w:rFonts w:cs="Times New Roman"/>
          <w:sz w:val="22"/>
          <w:szCs w:val="22"/>
        </w:rPr>
        <w:t xml:space="preserve">CO-PROGETTAZIONE MISSIONE 5-COMPONENTE 2 - INVESTIMENTO 1 - SOSTEGNO ALLE PERSONE VULNERABILI E PREVENZIONE DELL’ISTITUZIONALIZZAZIONE DEGLI ANZIANI NON </w:t>
      </w:r>
      <w:proofErr w:type="gramStart"/>
      <w:r w:rsidR="009965F9" w:rsidRPr="005511DC">
        <w:rPr>
          <w:rFonts w:cs="Times New Roman"/>
          <w:sz w:val="22"/>
          <w:szCs w:val="22"/>
        </w:rPr>
        <w:t>AUTOSUFFICIENTI  SUB</w:t>
      </w:r>
      <w:proofErr w:type="gramEnd"/>
      <w:r w:rsidR="009965F9" w:rsidRPr="005511DC">
        <w:rPr>
          <w:rFonts w:cs="Times New Roman"/>
          <w:sz w:val="22"/>
          <w:szCs w:val="22"/>
        </w:rPr>
        <w:t xml:space="preserve">-INVESTIMENTO 1.1.3 - RAFFORZAMENTO DEI SERVIZI SOCIALI DOMICILIARI PER GARANTIRE LA DIMISSIONE ANTICIPATA ASSISTITA E PREVENIRE L’OSPEDALIZZAZIONE </w:t>
      </w:r>
      <w:r w:rsidR="00876207" w:rsidRPr="00876207">
        <w:rPr>
          <w:rFonts w:cs="Times New Roman"/>
          <w:sz w:val="22"/>
          <w:szCs w:val="22"/>
        </w:rPr>
        <w:t xml:space="preserve">NEL DSS 13 </w:t>
      </w:r>
      <w:r w:rsidR="009965F9" w:rsidRPr="005511DC">
        <w:rPr>
          <w:rFonts w:cs="Times New Roman"/>
          <w:sz w:val="22"/>
          <w:szCs w:val="22"/>
        </w:rPr>
        <w:t xml:space="preserve">CUP: B94H22000210006, </w:t>
      </w:r>
      <w:r w:rsidR="009965F9" w:rsidRPr="00161296">
        <w:rPr>
          <w:rFonts w:cs="Times New Roman"/>
          <w:sz w:val="22"/>
          <w:szCs w:val="22"/>
        </w:rPr>
        <w:t>CIG:</w:t>
      </w:r>
      <w:r w:rsidR="00161296">
        <w:rPr>
          <w:rFonts w:cs="Times New Roman"/>
          <w:sz w:val="22"/>
          <w:szCs w:val="22"/>
        </w:rPr>
        <w:t xml:space="preserve"> B108304006</w:t>
      </w:r>
    </w:p>
    <w:p w14:paraId="18D3000E" w14:textId="358AE301" w:rsidR="00EF034D" w:rsidRDefault="00EF034D" w:rsidP="00EF034D">
      <w:pPr>
        <w:pStyle w:val="NormaleWeb"/>
        <w:spacing w:before="0" w:after="0"/>
        <w:jc w:val="both"/>
      </w:pPr>
      <w:r>
        <w:t>Il sottoscritto ____________________________, nato il ________________ a __________________, residente in ___________________, alla via _____________________, C. F. _____________________, in qualità di ______________ (</w:t>
      </w:r>
      <w:r>
        <w:rPr>
          <w:i/>
          <w:iCs/>
        </w:rPr>
        <w:t>riportare la carica sociale</w:t>
      </w:r>
      <w:r>
        <w:t>) e legale rappresentante dell’Ente_________________________________________ (</w:t>
      </w:r>
      <w:r>
        <w:rPr>
          <w:i/>
          <w:iCs/>
        </w:rPr>
        <w:t>riportare l’esatta denominazione come risultante dagli atti ufficiali</w:t>
      </w:r>
      <w:r>
        <w:t xml:space="preserve">), con sede legale in ______________________________, avente con codice fiscale n° ____________________ e partita IVA n° _______________________, telefono ___________,  e-mail ___________________, </w:t>
      </w:r>
      <w:proofErr w:type="spellStart"/>
      <w:r>
        <w:t>pec</w:t>
      </w:r>
      <w:proofErr w:type="spellEnd"/>
      <w:r>
        <w:t xml:space="preserve"> ________________________ (all’uopo autorizzando l’Amministrazione al suo utilizzo per ogni comunicazione derivante dalla presente procedura),</w:t>
      </w:r>
    </w:p>
    <w:p w14:paraId="6081C3BF" w14:textId="77777777" w:rsidR="00EF034D" w:rsidRDefault="00EF034D" w:rsidP="00EF034D">
      <w:pPr>
        <w:pStyle w:val="NormaleWeb"/>
        <w:spacing w:before="0" w:after="0"/>
        <w:jc w:val="both"/>
      </w:pPr>
    </w:p>
    <w:p w14:paraId="71B5D088" w14:textId="59BBC21C" w:rsidR="00EF034D" w:rsidRDefault="00EF034D" w:rsidP="00EF034D">
      <w:pPr>
        <w:pStyle w:val="NormaleWeb"/>
        <w:spacing w:before="0" w:after="0"/>
        <w:jc w:val="both"/>
      </w:pPr>
      <w:r>
        <w:t>INAIL: Codice ditta __________ Posizioni _________, Sede INAIL di competenza ________</w:t>
      </w:r>
      <w:proofErr w:type="gramStart"/>
      <w:r>
        <w:t>_ ;</w:t>
      </w:r>
      <w:proofErr w:type="gramEnd"/>
    </w:p>
    <w:p w14:paraId="4CFEB471" w14:textId="77777777" w:rsidR="00EF034D" w:rsidRDefault="00EF034D" w:rsidP="00EF034D">
      <w:pPr>
        <w:pStyle w:val="NormaleWeb"/>
        <w:spacing w:before="0" w:after="0"/>
        <w:jc w:val="both"/>
      </w:pPr>
    </w:p>
    <w:p w14:paraId="670DDB21" w14:textId="77777777" w:rsidR="00EF034D" w:rsidRDefault="00EF034D" w:rsidP="00EF034D">
      <w:pPr>
        <w:pStyle w:val="NormaleWeb"/>
        <w:spacing w:before="0" w:after="0"/>
        <w:jc w:val="both"/>
      </w:pPr>
      <w:r>
        <w:t>INPS: Matricola azienda ___________________, Sede INPS di competenza __________ (</w:t>
      </w:r>
      <w:r>
        <w:rPr>
          <w:i/>
          <w:iCs/>
        </w:rPr>
        <w:t>indicare indirizzo, telefono, email/PEC</w:t>
      </w:r>
      <w:r>
        <w:t>);</w:t>
      </w:r>
    </w:p>
    <w:p w14:paraId="6967FEDD" w14:textId="77777777" w:rsidR="00EF034D" w:rsidRDefault="00EF034D" w:rsidP="00EF034D">
      <w:pPr>
        <w:pStyle w:val="NormaleWeb"/>
        <w:spacing w:before="0" w:after="0"/>
        <w:jc w:val="both"/>
      </w:pPr>
    </w:p>
    <w:p w14:paraId="200A3508" w14:textId="320AF50F" w:rsidR="00EF034D" w:rsidRDefault="00EF034D" w:rsidP="00EF034D">
      <w:pPr>
        <w:pStyle w:val="NormaleWeb"/>
        <w:spacing w:before="0" w:after="0"/>
        <w:jc w:val="both"/>
      </w:pPr>
      <w:r>
        <w:t>N. dipendenti in forza: ________________</w:t>
      </w:r>
      <w:proofErr w:type="gramStart"/>
      <w:r>
        <w:t>_  CCNL</w:t>
      </w:r>
      <w:proofErr w:type="gramEnd"/>
      <w:r>
        <w:t xml:space="preserve"> applicato: _________________;</w:t>
      </w:r>
    </w:p>
    <w:p w14:paraId="7531A20E" w14:textId="77777777" w:rsidR="00EF034D" w:rsidRDefault="00EF034D" w:rsidP="00EF034D">
      <w:pPr>
        <w:pStyle w:val="NormaleWeb"/>
        <w:spacing w:before="0" w:after="0"/>
        <w:jc w:val="both"/>
        <w:rPr>
          <w:b/>
          <w:bCs/>
        </w:rPr>
      </w:pPr>
    </w:p>
    <w:p w14:paraId="0585A1DE" w14:textId="25A2E4D6" w:rsidR="00EF034D" w:rsidRPr="00EF034D" w:rsidRDefault="00EF034D" w:rsidP="00EF034D">
      <w:pPr>
        <w:pStyle w:val="NormaleWeb"/>
        <w:spacing w:before="0" w:after="0"/>
        <w:jc w:val="both"/>
        <w:rPr>
          <w:b/>
          <w:bCs/>
        </w:rPr>
      </w:pPr>
      <w:r w:rsidRPr="00EF034D">
        <w:rPr>
          <w:b/>
          <w:bCs/>
        </w:rPr>
        <w:t xml:space="preserve">Referente per la procedura di </w:t>
      </w:r>
      <w:r>
        <w:rPr>
          <w:b/>
          <w:bCs/>
        </w:rPr>
        <w:t>co-progettazione</w:t>
      </w:r>
      <w:r w:rsidRPr="00EF034D">
        <w:rPr>
          <w:b/>
          <w:bCs/>
        </w:rPr>
        <w:t>:</w:t>
      </w:r>
    </w:p>
    <w:p w14:paraId="5A846EFE" w14:textId="77777777" w:rsidR="00EF034D" w:rsidRDefault="00EF034D" w:rsidP="00EF034D">
      <w:pPr>
        <w:pStyle w:val="NormaleWeb"/>
        <w:spacing w:before="0" w:after="0"/>
        <w:jc w:val="both"/>
      </w:pPr>
    </w:p>
    <w:p w14:paraId="6A5A3E6D" w14:textId="55A949E3" w:rsidR="00EF034D" w:rsidRDefault="00EF034D" w:rsidP="00EF034D">
      <w:pPr>
        <w:pStyle w:val="NormaleWeb"/>
        <w:spacing w:before="0" w:after="0"/>
        <w:jc w:val="both"/>
      </w:pPr>
      <w:r>
        <w:t>Nome e Cognome _____________</w:t>
      </w:r>
      <w:r>
        <w:tab/>
        <w:t>Cell ______________ e-mail</w:t>
      </w:r>
      <w:r>
        <w:tab/>
        <w:t>______________</w:t>
      </w:r>
    </w:p>
    <w:p w14:paraId="2319B92F" w14:textId="77777777" w:rsidR="00EF034D" w:rsidRDefault="00EF034D" w:rsidP="00EF034D">
      <w:pPr>
        <w:pStyle w:val="NormaleWeb"/>
        <w:spacing w:before="0" w:after="0"/>
        <w:jc w:val="both"/>
      </w:pPr>
    </w:p>
    <w:p w14:paraId="78486057" w14:textId="0D7D770D" w:rsidR="00EF034D" w:rsidRDefault="00EF034D" w:rsidP="00FB4EBB">
      <w:pPr>
        <w:pStyle w:val="NormaleWeb"/>
        <w:spacing w:before="0" w:after="0"/>
        <w:jc w:val="both"/>
      </w:pPr>
      <w:r>
        <w:t>con la presente,</w:t>
      </w:r>
    </w:p>
    <w:p w14:paraId="2BECFDA3" w14:textId="63DA2F52" w:rsidR="00EF034D" w:rsidRDefault="00EF034D" w:rsidP="00FB4EBB">
      <w:pPr>
        <w:pStyle w:val="NormaleWeb"/>
        <w:jc w:val="center"/>
      </w:pPr>
      <w:r>
        <w:rPr>
          <w:b/>
          <w:bCs/>
        </w:rPr>
        <w:t>CHIEDE</w:t>
      </w:r>
      <w:r w:rsidR="008C3488">
        <w:rPr>
          <w:b/>
          <w:bCs/>
        </w:rPr>
        <w:t xml:space="preserve"> DI PARTECIPARE ALLA </w:t>
      </w:r>
      <w:r w:rsidR="009965F9" w:rsidRPr="009965F9">
        <w:rPr>
          <w:b/>
          <w:bCs/>
        </w:rPr>
        <w:t xml:space="preserve">CO-PROGETTAZIONE </w:t>
      </w:r>
      <w:r w:rsidR="009965F9">
        <w:rPr>
          <w:b/>
          <w:bCs/>
        </w:rPr>
        <w:t xml:space="preserve">DELL’INTERVENTO A VALERE LA </w:t>
      </w:r>
      <w:r w:rsidR="009965F9" w:rsidRPr="009965F9">
        <w:rPr>
          <w:b/>
          <w:bCs/>
        </w:rPr>
        <w:t>MISSIONE 5-COMPONENTE 2 - INVESTIMENTO 1 - SOSTEGNO ALLE PERSONE VULNERABILI E PREVENZIONE DELL’ISTITUZIONALIZZAZIONE DEGLI ANZIANI NON AUTOSUFFICIENTI</w:t>
      </w:r>
      <w:r w:rsidR="009965F9">
        <w:rPr>
          <w:b/>
          <w:bCs/>
        </w:rPr>
        <w:t xml:space="preserve"> </w:t>
      </w:r>
      <w:r w:rsidR="009965F9" w:rsidRPr="009965F9">
        <w:rPr>
          <w:b/>
          <w:bCs/>
        </w:rPr>
        <w:t xml:space="preserve"> SUB-INVESTIMENTO 1.1.3 - RAFFORZAMENTO DEI SERVIZI SOCIALI DOMICILIARI PER GARANTIRE LA DIMISSIONE ANTICIPATA ASSISTITA E PREVENIRE L’OSPEDALIZZAZIONE</w:t>
      </w:r>
      <w:r w:rsidR="00876207">
        <w:rPr>
          <w:b/>
          <w:bCs/>
        </w:rPr>
        <w:t xml:space="preserve"> </w:t>
      </w:r>
      <w:r w:rsidR="00876207" w:rsidRPr="00876207">
        <w:rPr>
          <w:b/>
          <w:bCs/>
        </w:rPr>
        <w:t>NEL DSS 13</w:t>
      </w:r>
      <w:r w:rsidR="00876207">
        <w:rPr>
          <w:b/>
          <w:bCs/>
        </w:rPr>
        <w:t xml:space="preserve"> </w:t>
      </w:r>
      <w:r w:rsidR="009965F9" w:rsidRPr="009965F9">
        <w:rPr>
          <w:b/>
          <w:bCs/>
        </w:rPr>
        <w:t>CUP: B94H22000210006</w:t>
      </w:r>
      <w:r w:rsidR="009965F9" w:rsidRPr="00A60501">
        <w:rPr>
          <w:b/>
          <w:bCs/>
        </w:rPr>
        <w:t>, CIG:</w:t>
      </w:r>
      <w:r w:rsidR="00A60501">
        <w:rPr>
          <w:b/>
          <w:bCs/>
        </w:rPr>
        <w:t xml:space="preserve"> B108304006</w:t>
      </w:r>
      <w:bookmarkStart w:id="1" w:name="_GoBack"/>
      <w:bookmarkEnd w:id="1"/>
    </w:p>
    <w:p w14:paraId="3DCB22F1" w14:textId="77777777" w:rsidR="00EF034D" w:rsidRDefault="00EF034D" w:rsidP="00EF034D">
      <w:pPr>
        <w:pStyle w:val="NormaleWeb"/>
        <w:spacing w:before="0" w:after="0"/>
        <w:jc w:val="both"/>
      </w:pPr>
      <w: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t>d.P.R.</w:t>
      </w:r>
      <w:proofErr w:type="spellEnd"/>
      <w:r>
        <w:t xml:space="preserve"> n. 445 del 28 dicembre 2000 e l’applicazione di ogni altra sanzione prevista dalla legge, ai sensi e per gli effetti di cui agli artt. 46 e 47 del </w:t>
      </w:r>
      <w:proofErr w:type="spellStart"/>
      <w:r>
        <w:t>d.P.R.</w:t>
      </w:r>
      <w:proofErr w:type="spellEnd"/>
      <w:r>
        <w:t xml:space="preserve"> n. 445 del 28 dicembre 2000,</w:t>
      </w:r>
    </w:p>
    <w:p w14:paraId="35085164" w14:textId="77777777" w:rsidR="00EF034D" w:rsidRDefault="00EF034D" w:rsidP="00EF034D">
      <w:pPr>
        <w:pStyle w:val="NormaleWeb"/>
        <w:spacing w:before="0" w:after="0"/>
        <w:jc w:val="center"/>
      </w:pPr>
    </w:p>
    <w:p w14:paraId="1B273B01" w14:textId="77777777" w:rsidR="00EF034D" w:rsidRDefault="00EF034D" w:rsidP="00EF034D">
      <w:pPr>
        <w:pStyle w:val="NormaleWeb"/>
        <w:spacing w:before="0" w:after="0"/>
        <w:jc w:val="center"/>
      </w:pPr>
      <w:r>
        <w:rPr>
          <w:b/>
          <w:bCs/>
        </w:rPr>
        <w:t>DICHIARA</w:t>
      </w:r>
    </w:p>
    <w:p w14:paraId="4B0F4864" w14:textId="77777777" w:rsidR="00EF034D" w:rsidRDefault="00EF034D" w:rsidP="00EF034D">
      <w:pPr>
        <w:pStyle w:val="NormaleWeb"/>
        <w:spacing w:before="0" w:after="0"/>
        <w:jc w:val="center"/>
      </w:pPr>
    </w:p>
    <w:p w14:paraId="035DFD58" w14:textId="618A85AD" w:rsidR="00EF034D" w:rsidRDefault="00EF034D" w:rsidP="00EF034D">
      <w:pPr>
        <w:pStyle w:val="NormaleWeb"/>
        <w:spacing w:before="0" w:after="0"/>
      </w:pPr>
      <w:r>
        <w:t>In conformità a quanto richiesto dall’Avviso pubblico:</w:t>
      </w:r>
    </w:p>
    <w:p w14:paraId="47CCBE95" w14:textId="77777777" w:rsidR="00EF034D" w:rsidRDefault="00EF034D" w:rsidP="00EF034D">
      <w:pPr>
        <w:pStyle w:val="NormaleWeb"/>
        <w:spacing w:before="0" w:after="0"/>
      </w:pPr>
      <w:r>
        <w:rPr>
          <w:b/>
          <w:bCs/>
          <w:u w:val="single"/>
        </w:rPr>
        <w:t>A. Requisiti di ordine generale:</w:t>
      </w:r>
    </w:p>
    <w:p w14:paraId="14B83B04" w14:textId="77777777" w:rsidR="00EF034D" w:rsidRDefault="00EF034D" w:rsidP="00550DD6">
      <w:pPr>
        <w:pStyle w:val="NormaleWeb"/>
        <w:numPr>
          <w:ilvl w:val="0"/>
          <w:numId w:val="4"/>
        </w:numPr>
        <w:spacing w:before="0" w:after="0"/>
        <w:ind w:left="360"/>
        <w:jc w:val="both"/>
      </w:pPr>
      <w:r>
        <w:t xml:space="preserve">Che nei propri confronti non sussistono cause di esclusione automatiche di cui all’articolo 94 del d.lgs. </w:t>
      </w:r>
      <w:bookmarkStart w:id="2" w:name="_inizio"/>
      <w:r>
        <w:t>31 marzo 2023, n. 36</w:t>
      </w:r>
      <w:bookmarkEnd w:id="2"/>
      <w:r>
        <w:t xml:space="preserve"> (Codice dei contratti) e, in particolare:</w:t>
      </w:r>
    </w:p>
    <w:p w14:paraId="7ABCB69B" w14:textId="77777777" w:rsidR="00EF034D" w:rsidRDefault="00EF034D" w:rsidP="00550DD6">
      <w:pPr>
        <w:pStyle w:val="NormaleWeb"/>
        <w:numPr>
          <w:ilvl w:val="1"/>
          <w:numId w:val="4"/>
        </w:numPr>
        <w:spacing w:before="0" w:after="0"/>
        <w:ind w:left="1080"/>
        <w:jc w:val="both"/>
      </w:pPr>
      <w:r>
        <w:t>Di non aver subito condanna con sentenza definitiva o decreto penale di condanna divenuto irrevocabile, uno dei seguenti reati:</w:t>
      </w:r>
    </w:p>
    <w:p w14:paraId="34B65451" w14:textId="77777777" w:rsidR="00EF034D" w:rsidRDefault="00EF034D" w:rsidP="00550DD6">
      <w:pPr>
        <w:pStyle w:val="NormaleWeb"/>
        <w:spacing w:before="0" w:after="0"/>
        <w:ind w:left="1080"/>
        <w:jc w:val="both"/>
      </w:pPr>
      <w:r>
        <w:rPr>
          <w:b/>
          <w:bCs/>
        </w:rPr>
        <w:t>a)</w:t>
      </w:r>
      <w:r>
        <w:t> delitti, consumati o tentati, di cui agli articoli 416, 416-</w:t>
      </w:r>
      <w:r>
        <w:rPr>
          <w:i/>
          <w:iCs/>
        </w:rPr>
        <w:t>bis </w:t>
      </w:r>
      <w:r>
        <w:t>del codice penale oppure delitti commessi  avvalendosi delle condizioni previste dal predetto articolo 416-</w:t>
      </w:r>
      <w:r>
        <w:rPr>
          <w:i/>
          <w:iCs/>
        </w:rPr>
        <w:t>bis </w:t>
      </w:r>
      <w:r>
        <w:t>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w:t>
      </w:r>
      <w:r>
        <w:rPr>
          <w:i/>
          <w:iCs/>
        </w:rPr>
        <w:t>quater </w:t>
      </w:r>
      <w:r>
        <w:t>del testo unico delle disposizioni legislative in materia doganale, di cui  al decreto del Presidente della Repubblica 23 gennaio 1973, n. 43 e dall’articolo 452-</w:t>
      </w:r>
      <w:r>
        <w:rPr>
          <w:i/>
          <w:iCs/>
        </w:rPr>
        <w:t>quaterdieces </w:t>
      </w:r>
      <w:r>
        <w:t>del codice  penale, in quanto riconducibili alla partecipazione a un’organizzazione criminale, quale definita all’articolo 2  della decisione quadro 2008/841/GAI del Consiglio dell’Unione europea, del 24 ottobre 2008;</w:t>
      </w:r>
    </w:p>
    <w:p w14:paraId="51CD7294" w14:textId="77777777" w:rsidR="00EF034D" w:rsidRDefault="00EF034D" w:rsidP="00550DD6">
      <w:pPr>
        <w:pStyle w:val="NormaleWeb"/>
        <w:spacing w:before="0" w:after="0"/>
        <w:ind w:left="1080"/>
        <w:jc w:val="both"/>
      </w:pPr>
      <w:r>
        <w:rPr>
          <w:b/>
          <w:bCs/>
        </w:rPr>
        <w:t>b)</w:t>
      </w:r>
      <w:r>
        <w:t> delitti, consumati o tentati, di cui agli articoli 317, 318, 319, 319-ter, 319-</w:t>
      </w:r>
      <w:r>
        <w:rPr>
          <w:i/>
          <w:iCs/>
        </w:rPr>
        <w:t>quater</w:t>
      </w:r>
      <w:r>
        <w:t>, 320, 321, 322, 322-</w:t>
      </w:r>
      <w:r>
        <w:rPr>
          <w:i/>
          <w:iCs/>
        </w:rPr>
        <w:t>bis</w:t>
      </w:r>
      <w:r>
        <w:t>, 346-</w:t>
      </w:r>
      <w:r>
        <w:rPr>
          <w:i/>
          <w:iCs/>
        </w:rPr>
        <w:t>bis</w:t>
      </w:r>
      <w:r>
        <w:t>, 353, 353-</w:t>
      </w:r>
      <w:r>
        <w:rPr>
          <w:i/>
          <w:iCs/>
        </w:rPr>
        <w:t>bis</w:t>
      </w:r>
      <w:r>
        <w:t>, 354, 355 e 356 del codice penale nonché all’articolo 2635 del codice civile; </w:t>
      </w:r>
    </w:p>
    <w:p w14:paraId="51B178B9" w14:textId="77777777" w:rsidR="00EF034D" w:rsidRDefault="00EF034D" w:rsidP="00550DD6">
      <w:pPr>
        <w:pStyle w:val="NormaleWeb"/>
        <w:spacing w:before="0" w:after="0"/>
        <w:ind w:left="1080"/>
        <w:jc w:val="both"/>
      </w:pPr>
      <w:r>
        <w:rPr>
          <w:b/>
          <w:bCs/>
        </w:rPr>
        <w:t>c) </w:t>
      </w:r>
      <w:r>
        <w:t>false comunicazioni sociali di cui agli articoli 2621 e 2622 del codice civile; </w:t>
      </w:r>
    </w:p>
    <w:p w14:paraId="20712CB2" w14:textId="77777777" w:rsidR="00EF034D" w:rsidRDefault="00EF034D" w:rsidP="00550DD6">
      <w:pPr>
        <w:pStyle w:val="NormaleWeb"/>
        <w:spacing w:before="0" w:after="0"/>
        <w:ind w:left="1080"/>
        <w:jc w:val="both"/>
      </w:pPr>
      <w:r>
        <w:rPr>
          <w:b/>
          <w:bCs/>
        </w:rPr>
        <w:t>d) </w:t>
      </w:r>
      <w:r>
        <w:t>frode ai sensi dell’articolo 1 della convenzione relativa alla tutela degli interessi finanziari delle Comunità europee, del 26 luglio 1995;</w:t>
      </w:r>
    </w:p>
    <w:p w14:paraId="30CC7A30" w14:textId="77777777" w:rsidR="00EF034D" w:rsidRDefault="00EF034D" w:rsidP="00550DD6">
      <w:pPr>
        <w:pStyle w:val="NormaleWeb"/>
        <w:spacing w:before="0" w:after="0"/>
        <w:ind w:left="1080"/>
        <w:jc w:val="both"/>
      </w:pPr>
      <w:r>
        <w:rPr>
          <w:b/>
          <w:bCs/>
        </w:rPr>
        <w:t>e)</w:t>
      </w:r>
      <w:r>
        <w:t> delitti, consumati o tentati, commessi con finalità di terrorismo, anche internazionale, e di eversione dell’ordine costituzionale reati terroristici o reati connessi alle attività terroristiche; </w:t>
      </w:r>
    </w:p>
    <w:p w14:paraId="2F784EE4" w14:textId="77777777" w:rsidR="00EF034D" w:rsidRDefault="00EF034D" w:rsidP="00550DD6">
      <w:pPr>
        <w:pStyle w:val="NormaleWeb"/>
        <w:spacing w:before="0" w:after="0"/>
        <w:ind w:left="1080"/>
        <w:jc w:val="both"/>
      </w:pPr>
      <w:r>
        <w:rPr>
          <w:b/>
          <w:bCs/>
        </w:rPr>
        <w:t>f) </w:t>
      </w:r>
      <w:r>
        <w:t>delitti di cui agli articoli 648-</w:t>
      </w:r>
      <w:r>
        <w:rPr>
          <w:i/>
          <w:iCs/>
        </w:rPr>
        <w:t>bis</w:t>
      </w:r>
      <w:r>
        <w:t>, 648-</w:t>
      </w:r>
      <w:r>
        <w:rPr>
          <w:i/>
          <w:iCs/>
        </w:rPr>
        <w:t>ter</w:t>
      </w:r>
      <w:r>
        <w:t> e 648-</w:t>
      </w:r>
      <w:r>
        <w:rPr>
          <w:i/>
          <w:iCs/>
        </w:rPr>
        <w:t>ter</w:t>
      </w:r>
      <w:r>
        <w:t>.1 del codice penale, riciclaggio di proventi di attività criminose o finanziamento del terrorismo, quali definiti all’articolo 1 del decreto legislativo 22 giugno 2007, n. 109; </w:t>
      </w:r>
    </w:p>
    <w:p w14:paraId="3577574C" w14:textId="77777777" w:rsidR="00EF034D" w:rsidRDefault="00EF034D" w:rsidP="00550DD6">
      <w:pPr>
        <w:pStyle w:val="NormaleWeb"/>
        <w:spacing w:before="0" w:after="0"/>
        <w:ind w:left="1080"/>
        <w:jc w:val="both"/>
      </w:pPr>
      <w:r>
        <w:rPr>
          <w:b/>
          <w:bCs/>
        </w:rPr>
        <w:t>g)</w:t>
      </w:r>
      <w:r>
        <w:t> sfruttamento del lavoro minorile e altre forme di tratta di esseri umani definite con il decreto legislativo 4 marzo 2014, n. 24; </w:t>
      </w:r>
    </w:p>
    <w:p w14:paraId="3E5CC99D" w14:textId="77777777" w:rsidR="00EF034D" w:rsidRDefault="00EF034D" w:rsidP="00550DD6">
      <w:pPr>
        <w:pStyle w:val="NormaleWeb"/>
        <w:spacing w:before="0" w:after="0"/>
        <w:ind w:left="1080"/>
        <w:jc w:val="both"/>
      </w:pPr>
      <w:r>
        <w:rPr>
          <w:b/>
          <w:bCs/>
        </w:rPr>
        <w:t>h)</w:t>
      </w:r>
      <w:r>
        <w:t> ogni altro delitto da cui derivi, quale pena accessoria, l’incapacità di contrattare con la pubblica amministrazione.</w:t>
      </w:r>
    </w:p>
    <w:p w14:paraId="08AF5F0F" w14:textId="5429A6D6" w:rsidR="00EF034D" w:rsidRDefault="00EF034D" w:rsidP="00550DD6">
      <w:pPr>
        <w:pStyle w:val="NormaleWeb"/>
        <w:numPr>
          <w:ilvl w:val="1"/>
          <w:numId w:val="4"/>
        </w:numPr>
        <w:spacing w:before="0" w:after="0"/>
        <w:ind w:left="1080"/>
        <w:jc w:val="both"/>
      </w:pPr>
      <w:r>
        <w:t xml:space="preserve">L’insussistenza, con riferimento ai soggetti indicati al comma 3 del medesimo articolo del </w:t>
      </w:r>
      <w:r>
        <w:rPr>
          <w:i/>
          <w:iCs/>
        </w:rPr>
        <w:t>Codice</w:t>
      </w:r>
      <w:r>
        <w:t>,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w:t>
      </w:r>
      <w:r>
        <w:rPr>
          <w:i/>
          <w:iCs/>
        </w:rPr>
        <w:t>bis</w:t>
      </w:r>
      <w:r>
        <w:t>,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w:t>
      </w:r>
      <w:r w:rsidR="009965F9">
        <w:t>ffidamento</w:t>
      </w:r>
      <w:r>
        <w:t>, l’Ente sia stato ammesso al controllo giudiziario ai sensi dell’articolo 34-bis del medesimo codice;</w:t>
      </w:r>
    </w:p>
    <w:p w14:paraId="4ADE7FD1" w14:textId="77777777" w:rsidR="00EF034D" w:rsidRDefault="00EF034D" w:rsidP="00550DD6">
      <w:pPr>
        <w:pStyle w:val="NormaleWeb"/>
        <w:numPr>
          <w:ilvl w:val="1"/>
          <w:numId w:val="4"/>
        </w:numPr>
        <w:spacing w:before="0" w:after="0"/>
        <w:ind w:left="1080"/>
        <w:jc w:val="both"/>
      </w:pPr>
      <w:r>
        <w:t xml:space="preserve">Di essere a conoscenza che l’esclusione di cui ai commi 1 e 2 è disposta se la sentenza o il decreto oppure la misura </w:t>
      </w:r>
      <w:proofErr w:type="spellStart"/>
      <w:r>
        <w:t>interdittiva</w:t>
      </w:r>
      <w:proofErr w:type="spellEnd"/>
      <w:r>
        <w:t xml:space="preserve"> ivi indicati sono stati emessi nei confronti:</w:t>
      </w:r>
      <w:r>
        <w:br/>
      </w:r>
      <w:r>
        <w:rPr>
          <w:b/>
          <w:bCs/>
        </w:rPr>
        <w:lastRenderedPageBreak/>
        <w:t>a)</w:t>
      </w:r>
      <w:r>
        <w:t> dell’operatore economico ai sensi e nei termini di cui al decreto legislativo 8 giugno 2001, n. 231;</w:t>
      </w:r>
    </w:p>
    <w:p w14:paraId="54DA45B3" w14:textId="77777777" w:rsidR="00EF034D" w:rsidRDefault="00EF034D" w:rsidP="00550DD6">
      <w:pPr>
        <w:pStyle w:val="NormaleWeb"/>
        <w:spacing w:before="0" w:after="0"/>
        <w:ind w:left="1080"/>
        <w:jc w:val="both"/>
      </w:pPr>
      <w:r>
        <w:rPr>
          <w:b/>
          <w:bCs/>
        </w:rPr>
        <w:t>b) </w:t>
      </w:r>
      <w:r>
        <w:t>del titolare o del direttore tecnico, se si tratta di impresa individuale; </w:t>
      </w:r>
    </w:p>
    <w:p w14:paraId="54B0B686" w14:textId="77777777" w:rsidR="00EF034D" w:rsidRDefault="00EF034D" w:rsidP="00550DD6">
      <w:pPr>
        <w:pStyle w:val="NormaleWeb"/>
        <w:spacing w:before="0" w:after="0"/>
        <w:ind w:left="1080"/>
        <w:jc w:val="both"/>
      </w:pPr>
      <w:r>
        <w:rPr>
          <w:b/>
          <w:bCs/>
        </w:rPr>
        <w:t>c) </w:t>
      </w:r>
      <w:r>
        <w:t>di un socio amministratore o del direttore tecnico, se si tratta di società in nome collettivo;</w:t>
      </w:r>
    </w:p>
    <w:p w14:paraId="1A570BFF" w14:textId="77777777" w:rsidR="00EF034D" w:rsidRDefault="00EF034D" w:rsidP="00550DD6">
      <w:pPr>
        <w:pStyle w:val="NormaleWeb"/>
        <w:spacing w:before="0" w:after="0"/>
        <w:ind w:left="1080"/>
        <w:jc w:val="both"/>
      </w:pPr>
      <w:r>
        <w:rPr>
          <w:b/>
          <w:bCs/>
        </w:rPr>
        <w:t>d) </w:t>
      </w:r>
      <w:r>
        <w:t>dei soci accomandatari o del direttore tecnico, se si tratta di società in accomandita semplice; </w:t>
      </w:r>
    </w:p>
    <w:p w14:paraId="1873FCE5" w14:textId="77777777" w:rsidR="00EF034D" w:rsidRDefault="00EF034D" w:rsidP="00550DD6">
      <w:pPr>
        <w:pStyle w:val="NormaleWeb"/>
        <w:spacing w:before="0" w:after="0"/>
        <w:ind w:left="1080"/>
        <w:jc w:val="both"/>
      </w:pPr>
      <w:r>
        <w:rPr>
          <w:b/>
          <w:bCs/>
        </w:rPr>
        <w:t>e) </w:t>
      </w:r>
      <w:r>
        <w:t>dei membri del consiglio di amministrazione cui sia stata conferita la legale rappresentanza, ivi compresi gli institori e i procuratori generali;</w:t>
      </w:r>
    </w:p>
    <w:p w14:paraId="34B9AD11" w14:textId="77777777" w:rsidR="00EF034D" w:rsidRDefault="00EF034D" w:rsidP="00550DD6">
      <w:pPr>
        <w:pStyle w:val="NormaleWeb"/>
        <w:spacing w:before="0" w:after="0"/>
        <w:ind w:left="1080"/>
        <w:jc w:val="both"/>
      </w:pPr>
      <w:r>
        <w:rPr>
          <w:b/>
          <w:bCs/>
        </w:rPr>
        <w:t>f)</w:t>
      </w:r>
      <w:r>
        <w:t> dei componenti degli organi con poteri di direzione o di vigilanza o dei soggetti muniti di poteri di rappresentanza, di direzione o di controllo;</w:t>
      </w:r>
    </w:p>
    <w:p w14:paraId="523130C7" w14:textId="77777777" w:rsidR="00EF034D" w:rsidRDefault="00EF034D" w:rsidP="00550DD6">
      <w:pPr>
        <w:pStyle w:val="NormaleWeb"/>
        <w:spacing w:before="0" w:after="0"/>
        <w:ind w:left="1080"/>
        <w:jc w:val="both"/>
      </w:pPr>
      <w:r>
        <w:rPr>
          <w:b/>
          <w:bCs/>
        </w:rPr>
        <w:t>g) </w:t>
      </w:r>
      <w:r>
        <w:t>del direttore tecnico o del socio unico; </w:t>
      </w:r>
    </w:p>
    <w:p w14:paraId="442926B2" w14:textId="77777777" w:rsidR="00EF034D" w:rsidRDefault="00EF034D" w:rsidP="00550DD6">
      <w:pPr>
        <w:pStyle w:val="NormaleWeb"/>
        <w:spacing w:before="0" w:after="0"/>
        <w:ind w:left="1080"/>
        <w:jc w:val="both"/>
      </w:pPr>
      <w:r>
        <w:rPr>
          <w:b/>
          <w:bCs/>
        </w:rPr>
        <w:t>h)</w:t>
      </w:r>
      <w:r>
        <w:t> dell’amministratore di fatto nelle ipotesi di cui alle lettere precedenti.</w:t>
      </w:r>
    </w:p>
    <w:p w14:paraId="79BE63C9" w14:textId="77777777" w:rsidR="00EF034D" w:rsidRDefault="00EF034D" w:rsidP="00550DD6">
      <w:pPr>
        <w:pStyle w:val="Paragrafoelenco"/>
        <w:numPr>
          <w:ilvl w:val="0"/>
          <w:numId w:val="6"/>
        </w:numPr>
        <w:ind w:left="1058"/>
        <w:jc w:val="both"/>
        <w:rPr>
          <w:rFonts w:ascii="Times New Roman" w:hAnsi="Times New Roman"/>
        </w:rPr>
      </w:pPr>
      <w:r>
        <w:rPr>
          <w:rFonts w:ascii="Times New Roman" w:hAnsi="Times New Roman"/>
          <w:kern w:val="0"/>
        </w:rPr>
        <w:t xml:space="preserve">Nel caso in cui il socio sia una persona giuridica, di essere a conoscenza che l’esclusione va disposta se la sentenza o il decreto ovvero la misura </w:t>
      </w:r>
      <w:proofErr w:type="spellStart"/>
      <w:r>
        <w:rPr>
          <w:rFonts w:ascii="Times New Roman" w:hAnsi="Times New Roman"/>
          <w:kern w:val="0"/>
        </w:rPr>
        <w:t>interdittiva</w:t>
      </w:r>
      <w:proofErr w:type="spellEnd"/>
      <w:r>
        <w:rPr>
          <w:rFonts w:ascii="Times New Roman" w:hAnsi="Times New Roman"/>
          <w:kern w:val="0"/>
        </w:rPr>
        <w:t xml:space="preserve"> sono stati emessi nei confronti degli amministratori di quest’ultima. </w:t>
      </w:r>
    </w:p>
    <w:p w14:paraId="18071028" w14:textId="77777777" w:rsidR="00EF034D" w:rsidRPr="008C3488" w:rsidRDefault="00EF034D" w:rsidP="008C3488">
      <w:pPr>
        <w:jc w:val="both"/>
        <w:rPr>
          <w:rFonts w:ascii="Times New Roman" w:hAnsi="Times New Roman"/>
          <w:b/>
          <w:bCs/>
        </w:rPr>
      </w:pPr>
      <w:r w:rsidRPr="008C3488">
        <w:rPr>
          <w:rFonts w:ascii="Times New Roman" w:hAnsi="Times New Roman"/>
          <w:b/>
          <w:bCs/>
          <w:kern w:val="0"/>
        </w:rPr>
        <w:t>Altresì dichiara:</w:t>
      </w:r>
    </w:p>
    <w:p w14:paraId="62038501"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a)</w:t>
      </w:r>
      <w:r>
        <w:rPr>
          <w:rFonts w:ascii="Times New Roman" w:hAnsi="Times New Roman"/>
          <w:kern w:val="0"/>
        </w:rPr>
        <w:t xml:space="preserve">  di non essere stato destinatario della sanzione </w:t>
      </w:r>
      <w:proofErr w:type="spellStart"/>
      <w:r>
        <w:rPr>
          <w:rFonts w:ascii="Times New Roman" w:hAnsi="Times New Roman"/>
          <w:kern w:val="0"/>
        </w:rPr>
        <w:t>interdittiva</w:t>
      </w:r>
      <w:proofErr w:type="spellEnd"/>
      <w:r>
        <w:rPr>
          <w:rFonts w:ascii="Times New Roman" w:hAnsi="Times New Roman"/>
          <w:kern w:val="0"/>
        </w:rPr>
        <w:t xml:space="preserve"> di cui all’articolo 9, comma 2, lettera c), del decreto legislativo 8 giugno 2001, n. 231, o di altra sanzione che comporta il divieto di contrarre con la pubblica amministrazione, compresi i provvedimenti </w:t>
      </w:r>
      <w:proofErr w:type="spellStart"/>
      <w:r>
        <w:rPr>
          <w:rFonts w:ascii="Times New Roman" w:hAnsi="Times New Roman"/>
          <w:kern w:val="0"/>
        </w:rPr>
        <w:t>interdittivi</w:t>
      </w:r>
      <w:proofErr w:type="spellEnd"/>
      <w:r>
        <w:rPr>
          <w:rFonts w:ascii="Times New Roman" w:hAnsi="Times New Roman"/>
          <w:kern w:val="0"/>
        </w:rPr>
        <w:t xml:space="preserve"> di cui all’articolo 14 del decreto legislativo 9 aprile 2008, n. 81;</w:t>
      </w:r>
      <w:r>
        <w:rPr>
          <w:rFonts w:ascii="Times New Roman" w:eastAsia="Times New Roman" w:hAnsi="Times New Roman" w:cs="Times New Roman"/>
          <w:kern w:val="0"/>
        </w:rPr>
        <w:br/>
      </w:r>
      <w:r>
        <w:rPr>
          <w:rFonts w:ascii="Times New Roman" w:hAnsi="Times New Roman"/>
          <w:b/>
          <w:bCs/>
          <w:kern w:val="0"/>
        </w:rPr>
        <w:t>b) </w:t>
      </w:r>
      <w:r>
        <w:rPr>
          <w:rFonts w:ascii="Times New Roman" w:hAnsi="Times New Roman"/>
          <w:kern w:val="0"/>
        </w:rPr>
        <w:t xml:space="preserve">di aver presentato la certificazione di cui all’articolo 17 della legge 12 marzo 1999, n. 68, ovvero dichiarazione sostitutiva della sussistenza del medesimo requisito. A tal proposito l’istante dichiara di aver assolto agli obblighi di cui alla legge 12 marzo 1999, n. 68 </w:t>
      </w:r>
      <w:r>
        <w:rPr>
          <w:rFonts w:ascii="Times New Roman" w:hAnsi="Times New Roman"/>
          <w:i/>
          <w:iCs/>
          <w:kern w:val="0"/>
        </w:rPr>
        <w:t>ovvero</w:t>
      </w:r>
      <w:r>
        <w:rPr>
          <w:rFonts w:ascii="Times New Roman" w:hAnsi="Times New Roman"/>
          <w:kern w:val="0"/>
        </w:rPr>
        <w:t xml:space="preserve"> di essere esente dall’applicazione della norma per il seguente motivo: _________________</w:t>
      </w:r>
    </w:p>
    <w:p w14:paraId="3C12533A" w14:textId="6424FB4B"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d) </w:t>
      </w:r>
      <w:r>
        <w:rPr>
          <w:rFonts w:ascii="Times New Roman" w:hAnsi="Times New Roman"/>
          <w:kern w:val="0"/>
        </w:rPr>
        <w:t>di non essere stato sottoposto a liquidazione giudiziale o di non trovarsi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w:t>
      </w:r>
      <w:r>
        <w:rPr>
          <w:rFonts w:ascii="Times New Roman" w:hAnsi="Times New Roman"/>
          <w:i/>
          <w:iCs/>
          <w:kern w:val="0"/>
        </w:rPr>
        <w:t>bis</w:t>
      </w:r>
      <w:r>
        <w:rPr>
          <w:rFonts w:ascii="Times New Roman" w:hAnsi="Times New Roman"/>
          <w:kern w:val="0"/>
        </w:rPr>
        <w:t xml:space="preserve">, comma 5, del regio decreto 16 marzo 1942, n. 267 e dall’articolo 124 del presente codice. </w:t>
      </w:r>
    </w:p>
    <w:p w14:paraId="260FA613"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 xml:space="preserve">e) </w:t>
      </w:r>
      <w:r>
        <w:rPr>
          <w:rFonts w:ascii="Times New Roman" w:hAnsi="Times New Roman"/>
          <w:kern w:val="0"/>
        </w:rPr>
        <w:t>di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162DDC0" w14:textId="77777777"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b/>
          <w:bCs/>
          <w:kern w:val="0"/>
        </w:rPr>
        <w:t>f)</w:t>
      </w:r>
      <w:r>
        <w:rPr>
          <w:rFonts w:ascii="Times New Roman" w:hAnsi="Times New Roman"/>
          <w:kern w:val="0"/>
        </w:rPr>
        <w:t> di non essere iscritto nel casellario informatico tenuto dall’ANAC per aver presentato false dichiarazioni o falsa documentazione ai fini del rilascio dell’attestazione di qualificazione, per il periodo durante il quale perdura l’iscrizione.</w:t>
      </w:r>
    </w:p>
    <w:p w14:paraId="08E1E718" w14:textId="77777777" w:rsidR="00EF034D" w:rsidRDefault="00EF034D" w:rsidP="00550DD6">
      <w:pPr>
        <w:pStyle w:val="Paragrafoelenco"/>
        <w:numPr>
          <w:ilvl w:val="0"/>
          <w:numId w:val="7"/>
        </w:numPr>
        <w:ind w:left="708"/>
        <w:jc w:val="both"/>
        <w:rPr>
          <w:rFonts w:ascii="Times New Roman" w:hAnsi="Times New Roman"/>
        </w:rPr>
      </w:pPr>
      <w:r>
        <w:rPr>
          <w:rFonts w:ascii="Times New Roman" w:hAnsi="Times New Roman"/>
          <w:kern w:val="0"/>
        </w:rPr>
        <w:t>Di non aver commesso violazioni gravi, definitivamente accertate, degli obblighi relativi al pagamento delle imposte e tasse o dei contributi previdenziali, secondo la legislazione italiana o quella dello Stato in cui sono stabiliti. (</w:t>
      </w:r>
      <w:r>
        <w:rPr>
          <w:rFonts w:ascii="Times New Roman" w:hAnsi="Times New Roman"/>
          <w:i/>
          <w:iCs/>
          <w:kern w:val="0"/>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dell’istanza</w:t>
      </w:r>
      <w:r>
        <w:rPr>
          <w:rFonts w:ascii="Times New Roman" w:hAnsi="Times New Roman"/>
          <w:kern w:val="0"/>
        </w:rPr>
        <w:t>);</w:t>
      </w:r>
    </w:p>
    <w:p w14:paraId="7614609E" w14:textId="56986499" w:rsidR="00EF034D" w:rsidRDefault="00EF034D" w:rsidP="00550DD6">
      <w:pPr>
        <w:pStyle w:val="Paragrafoelenco"/>
        <w:ind w:left="708"/>
        <w:jc w:val="both"/>
        <w:rPr>
          <w:rFonts w:ascii="Times New Roman" w:eastAsia="Times New Roman" w:hAnsi="Times New Roman" w:cs="Times New Roman"/>
          <w:kern w:val="0"/>
        </w:rPr>
      </w:pPr>
      <w:r>
        <w:rPr>
          <w:rFonts w:ascii="Times New Roman" w:hAnsi="Times New Roman"/>
          <w:kern w:val="0"/>
        </w:rPr>
        <w:t xml:space="preserve">L’esclusione non si applica quando il reato è stato depenalizzato oppure quando è intervenuta la riabilitazione oppure, nei casi di condanna ad una pena accessoria perpetua, quando questa è stata dichiarata estinta ai sensi dell’articolo 179, settimo comma, del codice penale, oppure </w:t>
      </w:r>
      <w:r>
        <w:rPr>
          <w:rFonts w:ascii="Times New Roman" w:hAnsi="Times New Roman"/>
          <w:kern w:val="0"/>
        </w:rPr>
        <w:lastRenderedPageBreak/>
        <w:t>quando il reato è stato dichiarato estinto dopo la condanna oppure in caso di revoca della condanna medesima.</w:t>
      </w:r>
    </w:p>
    <w:p w14:paraId="06CB7A7F" w14:textId="77777777" w:rsidR="00EF034D" w:rsidRDefault="00EF034D" w:rsidP="00550DD6">
      <w:pPr>
        <w:pStyle w:val="NormaleWeb"/>
        <w:numPr>
          <w:ilvl w:val="0"/>
          <w:numId w:val="4"/>
        </w:numPr>
        <w:spacing w:before="0" w:after="0"/>
        <w:ind w:left="10"/>
        <w:jc w:val="both"/>
      </w:pPr>
      <w:r>
        <w:t>che nei propri confronti non sussistono cause di esclusione non automatiche di cui all’articolo 95 del Codice dei contratti;</w:t>
      </w:r>
    </w:p>
    <w:p w14:paraId="47271F98" w14:textId="77777777" w:rsidR="00EF034D" w:rsidRDefault="00EF034D" w:rsidP="00550DD6">
      <w:pPr>
        <w:pStyle w:val="NormaleWeb"/>
        <w:spacing w:before="0" w:after="0"/>
        <w:ind w:left="10"/>
        <w:rPr>
          <w:b/>
          <w:bCs/>
          <w:i/>
          <w:iCs/>
        </w:rPr>
      </w:pPr>
      <w:r>
        <w:rPr>
          <w:b/>
          <w:bCs/>
          <w:i/>
          <w:iCs/>
        </w:rPr>
        <w:t>oppure</w:t>
      </w:r>
    </w:p>
    <w:p w14:paraId="42F3F2AB" w14:textId="77777777" w:rsidR="00EF034D" w:rsidRDefault="00EF034D" w:rsidP="00550DD6">
      <w:pPr>
        <w:pStyle w:val="NormaleWeb"/>
        <w:numPr>
          <w:ilvl w:val="0"/>
          <w:numId w:val="4"/>
        </w:numPr>
        <w:spacing w:before="0" w:after="0"/>
        <w:ind w:left="10"/>
      </w:pPr>
      <w:r>
        <w:t>che nei propri confronti sussistono cause di esclusione non automatiche di cui all’articolo 95 e pertanto dichiara: (</w:t>
      </w:r>
      <w:r>
        <w:rPr>
          <w:i/>
          <w:iCs/>
        </w:rPr>
        <w:t>da sottoscrivere solo se interessa)</w:t>
      </w:r>
    </w:p>
    <w:p w14:paraId="23B16BE8" w14:textId="7C2BED47" w:rsidR="00EF034D" w:rsidRDefault="00EF034D" w:rsidP="00550DD6">
      <w:pPr>
        <w:pStyle w:val="NormaleWeb"/>
        <w:numPr>
          <w:ilvl w:val="1"/>
          <w:numId w:val="4"/>
        </w:numPr>
        <w:spacing w:before="0" w:after="0"/>
        <w:ind w:left="730"/>
        <w:jc w:val="both"/>
      </w:pPr>
      <w:r>
        <w:t>le gravi infrazioni di cui all’articolo 95, comma 1, lettera a) del Codice commesse nei tre anni antecedenti la data di pubblicazione del</w:t>
      </w:r>
      <w:r w:rsidR="008C3488">
        <w:t>l’</w:t>
      </w:r>
      <w:r>
        <w:t xml:space="preserve">Avviso; </w:t>
      </w:r>
    </w:p>
    <w:p w14:paraId="68855854" w14:textId="3378A939" w:rsidR="00EF034D" w:rsidRDefault="00EF034D" w:rsidP="00550DD6">
      <w:pPr>
        <w:pStyle w:val="NormaleWeb"/>
        <w:numPr>
          <w:ilvl w:val="1"/>
          <w:numId w:val="4"/>
        </w:numPr>
        <w:spacing w:before="0" w:after="0"/>
        <w:ind w:left="730"/>
        <w:jc w:val="both"/>
      </w:pPr>
      <w:r>
        <w:t>gli atti e i provvedimenti indicati all’articolo 98 comma 6 del Codice emessi nei tre anni antecedenti la data di pubblicazione del</w:t>
      </w:r>
      <w:r w:rsidR="008C3488">
        <w:t>l’</w:t>
      </w:r>
      <w:r>
        <w:t>Avviso;</w:t>
      </w:r>
    </w:p>
    <w:p w14:paraId="5E9A7F6E" w14:textId="531B35BA" w:rsidR="00EF034D" w:rsidRDefault="00EF034D" w:rsidP="00550DD6">
      <w:pPr>
        <w:pStyle w:val="NormaleWeb"/>
        <w:numPr>
          <w:ilvl w:val="1"/>
          <w:numId w:val="4"/>
        </w:numPr>
        <w:spacing w:before="0" w:after="0"/>
        <w:ind w:left="730"/>
        <w:jc w:val="both"/>
      </w:pPr>
      <w:r>
        <w:t>tutti gli altri comportamenti di cui all’articolo 98 del Codice, commessi nei tre anni antecedenti la data di pubblicazione del</w:t>
      </w:r>
      <w:r w:rsidR="008C3488">
        <w:t>l’</w:t>
      </w:r>
      <w:r>
        <w:t>Avviso.</w:t>
      </w:r>
    </w:p>
    <w:p w14:paraId="681794E5" w14:textId="77777777" w:rsidR="00EF034D" w:rsidRDefault="00EF034D" w:rsidP="00550DD6">
      <w:pPr>
        <w:pStyle w:val="NormaleWeb"/>
        <w:spacing w:before="0" w:after="0"/>
        <w:ind w:left="730"/>
        <w:jc w:val="both"/>
        <w:rPr>
          <w:i/>
          <w:iCs/>
        </w:rPr>
      </w:pPr>
      <w:r>
        <w:rPr>
          <w:i/>
          <w:iCs/>
        </w:rPr>
        <w:t>La dichiarazione di cui sopra deve essere resa anche nel caso di impugnazione in giudizio dei relativi provvedimenti.</w:t>
      </w:r>
    </w:p>
    <w:p w14:paraId="6BB811A5" w14:textId="77777777" w:rsidR="00EF034D" w:rsidRDefault="00EF034D" w:rsidP="00550DD6">
      <w:pPr>
        <w:pStyle w:val="NormaleWeb"/>
        <w:numPr>
          <w:ilvl w:val="0"/>
          <w:numId w:val="9"/>
        </w:numPr>
        <w:spacing w:before="0" w:after="0"/>
        <w:ind w:left="10"/>
        <w:jc w:val="both"/>
        <w:rPr>
          <w:i/>
          <w:iCs/>
        </w:rPr>
      </w:pPr>
      <w:r>
        <w:t xml:space="preserve">Che i dati identificativi (nome, cognome, data </w:t>
      </w:r>
      <w:proofErr w:type="gramStart"/>
      <w:r>
        <w:t>e</w:t>
      </w:r>
      <w:proofErr w:type="gramEnd"/>
      <w:r>
        <w:t xml:space="preserve"> luogo di nascita, codice fiscale, comune di residenza, carica ricoperta) dei soggetti di cui all’art. 94 comma 3 (e, ove del caso, comma 4) del Codice dei Contratti sono i seguenti:</w:t>
      </w:r>
    </w:p>
    <w:p w14:paraId="0F89DBD5"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36C33BA4"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7AD3E46E" w14:textId="77777777" w:rsidR="00EF034D" w:rsidRDefault="00EF034D" w:rsidP="00550DD6">
      <w:pPr>
        <w:pStyle w:val="Paragrafoelenco"/>
        <w:numPr>
          <w:ilvl w:val="1"/>
          <w:numId w:val="11"/>
        </w:numPr>
        <w:ind w:left="1078"/>
        <w:jc w:val="both"/>
        <w:rPr>
          <w:rFonts w:ascii="Times New Roman" w:hAnsi="Times New Roman"/>
        </w:rPr>
      </w:pPr>
      <w:r>
        <w:rPr>
          <w:rFonts w:ascii="Times New Roman" w:hAnsi="Times New Roman"/>
          <w:kern w:val="0"/>
        </w:rPr>
        <w:t>_________________________________________________.</w:t>
      </w:r>
    </w:p>
    <w:p w14:paraId="2DEF58B5" w14:textId="77777777" w:rsidR="00EF034D" w:rsidRDefault="00EF034D" w:rsidP="00550DD6">
      <w:pPr>
        <w:jc w:val="both"/>
        <w:rPr>
          <w:rFonts w:ascii="Times New Roman" w:eastAsia="Times New Roman" w:hAnsi="Times New Roman" w:cs="Times New Roman"/>
        </w:rPr>
      </w:pPr>
      <w:r>
        <w:rPr>
          <w:rFonts w:ascii="Times New Roman" w:hAnsi="Times New Roman"/>
        </w:rPr>
        <w:t>e che nei confronti dei soggetti sopraindicati non sussistono cause di esclusione automatiche di cui all’art. 94 commi 1 e 2 del Codice dei contratti nonché cause non automatiche di esclusione di cui all’art. 98 comma 3 lettere g) ed h) del Codice dei Contratti Pubblici;</w:t>
      </w:r>
    </w:p>
    <w:p w14:paraId="522ADE43" w14:textId="77777777" w:rsidR="00EF034D" w:rsidRDefault="00EF034D" w:rsidP="00550DD6">
      <w:pPr>
        <w:pStyle w:val="NormaleWeb"/>
        <w:numPr>
          <w:ilvl w:val="0"/>
          <w:numId w:val="4"/>
        </w:numPr>
        <w:spacing w:before="0" w:after="0"/>
        <w:ind w:left="10"/>
        <w:jc w:val="both"/>
      </w:pPr>
      <w:r>
        <w:t>che non si trova in situazioni di conflitto di interesse previste dalla normativa vigente in materia;</w:t>
      </w:r>
    </w:p>
    <w:p w14:paraId="519D8742" w14:textId="77777777" w:rsidR="00EF034D" w:rsidRDefault="00EF034D" w:rsidP="00550DD6">
      <w:pPr>
        <w:pStyle w:val="NormaleWeb"/>
        <w:numPr>
          <w:ilvl w:val="0"/>
          <w:numId w:val="4"/>
        </w:numPr>
        <w:spacing w:before="0" w:after="0"/>
        <w:ind w:left="10"/>
        <w:jc w:val="both"/>
      </w:pPr>
      <w:r>
        <w:t xml:space="preserve">che non è stato soggetto alla sanzione </w:t>
      </w:r>
      <w:proofErr w:type="spellStart"/>
      <w:r>
        <w:t>interdittiva</w:t>
      </w:r>
      <w:proofErr w:type="spellEnd"/>
      <w:r>
        <w:t xml:space="preserve"> di cui all'articolo 9, comma 2, lettera c) del decreto legislativo 8 giugno 2001, n. 231 o ad altra sanzione che comporta il divieto di contrarre con la pubblica amministrazione, compresi i provvedimenti </w:t>
      </w:r>
      <w:proofErr w:type="spellStart"/>
      <w:r>
        <w:t>interdittivi</w:t>
      </w:r>
      <w:proofErr w:type="spellEnd"/>
      <w:r>
        <w:t xml:space="preserve"> di cui all'articolo 14 del decreto legislativo 9 aprile 2008, n. 81;</w:t>
      </w:r>
    </w:p>
    <w:p w14:paraId="235ABD6E" w14:textId="77777777" w:rsidR="00EF034D" w:rsidRDefault="00EF034D" w:rsidP="00550DD6">
      <w:pPr>
        <w:pStyle w:val="NormaleWeb"/>
        <w:numPr>
          <w:ilvl w:val="0"/>
          <w:numId w:val="4"/>
        </w:numPr>
        <w:spacing w:before="0" w:after="0"/>
        <w:ind w:left="10"/>
        <w:jc w:val="both"/>
      </w:pPr>
      <w:r>
        <w:t>che non risultano a proprio carico annotazioni nel casellario informatico tenuto dall’Osservatorio dell’ANAC;</w:t>
      </w:r>
    </w:p>
    <w:p w14:paraId="6B21DF41" w14:textId="77777777" w:rsidR="00EF034D" w:rsidRDefault="00EF034D" w:rsidP="00550DD6">
      <w:pPr>
        <w:pStyle w:val="NormaleWeb"/>
        <w:numPr>
          <w:ilvl w:val="0"/>
          <w:numId w:val="4"/>
        </w:numPr>
        <w:spacing w:before="0" w:after="0"/>
        <w:ind w:left="10"/>
        <w:jc w:val="both"/>
      </w:pPr>
      <w:r>
        <w:t>che non ha violato il divieto di intestazione fiduciaria di cui all’articolo 17 della legge 19 marzo 1990, n. 55. L’esclusione ha durata di un anno decorrente dall'accertamento definitivo della violazione e va comunque disposta se la violazione non è stata rimossa;</w:t>
      </w:r>
    </w:p>
    <w:p w14:paraId="0D7EA698" w14:textId="77777777" w:rsidR="00EF034D" w:rsidRDefault="00EF034D" w:rsidP="00550DD6">
      <w:pPr>
        <w:pStyle w:val="NormaleWeb"/>
        <w:numPr>
          <w:ilvl w:val="0"/>
          <w:numId w:val="4"/>
        </w:numPr>
        <w:spacing w:before="0" w:after="0"/>
        <w:ind w:left="10"/>
      </w:pPr>
      <w:r>
        <w:t>di non aver affidato incarichi in violazione dell’art. 53, comma 16-ter, del d.lgs. del 2001 n. 165;</w:t>
      </w:r>
    </w:p>
    <w:p w14:paraId="4EC9D0F0" w14:textId="77777777" w:rsidR="00EF034D" w:rsidRDefault="00EF034D" w:rsidP="00550DD6">
      <w:pPr>
        <w:numPr>
          <w:ilvl w:val="0"/>
          <w:numId w:val="12"/>
        </w:numPr>
        <w:tabs>
          <w:tab w:val="clear" w:pos="567"/>
          <w:tab w:val="num" w:pos="-143"/>
        </w:tabs>
        <w:ind w:left="10"/>
        <w:jc w:val="both"/>
        <w:rPr>
          <w:rFonts w:ascii="Times New Roman" w:hAnsi="Times New Roman"/>
        </w:rPr>
      </w:pPr>
      <w:r>
        <w:rPr>
          <w:rFonts w:ascii="Times New Roman" w:hAnsi="Times New Roman"/>
        </w:rPr>
        <w:t xml:space="preserve">di non essersi avvalso di piani individuali di emersione di cui all’art. 1 bis, comma 14, legge n. 383/2001 e </w:t>
      </w:r>
      <w:proofErr w:type="spellStart"/>
      <w:r>
        <w:rPr>
          <w:rFonts w:ascii="Times New Roman" w:hAnsi="Times New Roman"/>
        </w:rPr>
        <w:t>s.m.i.</w:t>
      </w:r>
      <w:proofErr w:type="spellEnd"/>
    </w:p>
    <w:p w14:paraId="2F61581D" w14:textId="77777777" w:rsidR="00EF034D" w:rsidRDefault="00EF034D" w:rsidP="00550DD6">
      <w:pPr>
        <w:pStyle w:val="Paragrafoelenco"/>
        <w:ind w:left="0" w:firstLine="567"/>
        <w:rPr>
          <w:rFonts w:ascii="Times New Roman" w:eastAsia="Times New Roman" w:hAnsi="Times New Roman" w:cs="Times New Roman"/>
          <w:b/>
          <w:bCs/>
          <w:i/>
          <w:iCs/>
        </w:rPr>
      </w:pPr>
      <w:r>
        <w:rPr>
          <w:rFonts w:ascii="Times New Roman" w:hAnsi="Times New Roman"/>
          <w:b/>
          <w:bCs/>
          <w:i/>
          <w:iCs/>
        </w:rPr>
        <w:t>OPPURE</w:t>
      </w:r>
    </w:p>
    <w:p w14:paraId="3269AD62" w14:textId="7C3518DE" w:rsidR="00EF034D" w:rsidRPr="00FB4EBB" w:rsidRDefault="00EF034D" w:rsidP="00FB4EBB">
      <w:pPr>
        <w:pStyle w:val="Paragrafoelenco"/>
        <w:ind w:left="0"/>
        <w:jc w:val="both"/>
        <w:rPr>
          <w:rFonts w:ascii="Times New Roman" w:eastAsia="Times New Roman" w:hAnsi="Times New Roman" w:cs="Times New Roman"/>
        </w:rPr>
      </w:pPr>
      <w:r>
        <w:rPr>
          <w:rFonts w:ascii="Times New Roman" w:hAnsi="Times New Roman"/>
        </w:rPr>
        <w:t xml:space="preserve">di essersi avvalso di piani individuali di emersione di cui all’art. 1 bis, comma 14, legge n. 383/2001 e </w:t>
      </w:r>
      <w:proofErr w:type="spellStart"/>
      <w:r>
        <w:rPr>
          <w:rFonts w:ascii="Times New Roman" w:hAnsi="Times New Roman"/>
        </w:rPr>
        <w:t>s.m.i.</w:t>
      </w:r>
      <w:proofErr w:type="spellEnd"/>
      <w:r>
        <w:rPr>
          <w:rFonts w:ascii="Times New Roman" w:hAnsi="Times New Roman"/>
        </w:rPr>
        <w:t>, ma che il periodo di emersione si è concluso entro il termine ultimo di presentazione dell’istanza.</w:t>
      </w:r>
    </w:p>
    <w:p w14:paraId="1B2D509C" w14:textId="77777777" w:rsidR="00EF034D" w:rsidRDefault="00EF034D" w:rsidP="00EF034D">
      <w:pPr>
        <w:pStyle w:val="NormaleWeb"/>
        <w:spacing w:before="0" w:after="0"/>
      </w:pPr>
      <w:r>
        <w:rPr>
          <w:b/>
          <w:bCs/>
          <w:u w:val="single"/>
        </w:rPr>
        <w:t xml:space="preserve">B. Requisiti di </w:t>
      </w:r>
      <w:proofErr w:type="spellStart"/>
      <w:r>
        <w:rPr>
          <w:b/>
          <w:bCs/>
          <w:u w:val="single"/>
        </w:rPr>
        <w:t>odoneità</w:t>
      </w:r>
      <w:proofErr w:type="spellEnd"/>
      <w:r>
        <w:rPr>
          <w:b/>
          <w:bCs/>
          <w:u w:val="single"/>
        </w:rPr>
        <w:t xml:space="preserve"> professionale:</w:t>
      </w:r>
    </w:p>
    <w:p w14:paraId="4FFCD29E" w14:textId="136C1A17" w:rsidR="00EF034D" w:rsidRPr="008C3488" w:rsidRDefault="00EF034D" w:rsidP="00550DD6">
      <w:pPr>
        <w:pStyle w:val="Paragrafoelenco"/>
        <w:numPr>
          <w:ilvl w:val="3"/>
          <w:numId w:val="14"/>
        </w:numPr>
        <w:ind w:left="283"/>
        <w:jc w:val="both"/>
        <w:rPr>
          <w:rFonts w:ascii="Times New Roman" w:hAnsi="Times New Roman"/>
          <w:b/>
          <w:bCs/>
        </w:rPr>
      </w:pPr>
      <w:r w:rsidRPr="0099072C">
        <w:rPr>
          <w:rFonts w:ascii="Times New Roman" w:hAnsi="Times New Roman"/>
          <w:b/>
          <w:bCs/>
        </w:rPr>
        <w:t>Per tutti i soggetti che presentano domanda:</w:t>
      </w:r>
      <w:r w:rsidRPr="0099072C">
        <w:rPr>
          <w:rFonts w:ascii="Times New Roman" w:hAnsi="Times New Roman"/>
        </w:rPr>
        <w:t xml:space="preserve"> </w:t>
      </w:r>
      <w:r>
        <w:rPr>
          <w:rFonts w:ascii="Times New Roman" w:hAnsi="Times New Roman"/>
        </w:rPr>
        <w:t>di essere in possesso di uno s</w:t>
      </w:r>
      <w:r w:rsidRPr="0099072C">
        <w:rPr>
          <w:rFonts w:ascii="Times New Roman" w:hAnsi="Times New Roman"/>
        </w:rPr>
        <w:t>copo sociale specifico che sia coerente con l’</w:t>
      </w:r>
      <w:r w:rsidR="008C3488" w:rsidRPr="0099072C">
        <w:rPr>
          <w:rFonts w:ascii="Times New Roman" w:hAnsi="Times New Roman"/>
        </w:rPr>
        <w:t>attività</w:t>
      </w:r>
      <w:r w:rsidRPr="0099072C">
        <w:rPr>
          <w:rFonts w:ascii="Times New Roman" w:hAnsi="Times New Roman"/>
        </w:rPr>
        <w:t xml:space="preserve"> oggetto </w:t>
      </w:r>
      <w:r w:rsidR="008C3488">
        <w:rPr>
          <w:rFonts w:ascii="Times New Roman" w:hAnsi="Times New Roman"/>
        </w:rPr>
        <w:t>della co-progettazione</w:t>
      </w:r>
      <w:r>
        <w:rPr>
          <w:rFonts w:ascii="Times New Roman" w:hAnsi="Times New Roman"/>
        </w:rPr>
        <w:t xml:space="preserve">. A tal </w:t>
      </w:r>
      <w:r w:rsidRPr="0099072C">
        <w:rPr>
          <w:rFonts w:ascii="Times New Roman" w:hAnsi="Times New Roman"/>
        </w:rPr>
        <w:t xml:space="preserve">proposito allega copia conforme all’originale dell’Atto Costitutivo autenticato e registrato e della versione aggiornata dello Statuto autenticata e registrata, </w:t>
      </w:r>
      <w:r w:rsidRPr="008C3488">
        <w:rPr>
          <w:rFonts w:ascii="Times New Roman" w:hAnsi="Times New Roman"/>
          <w:b/>
          <w:bCs/>
        </w:rPr>
        <w:t>in cui sia evidenziata all’interno dello scopo sociale la compatibilità/coerenza delle attività ivi riportate con quelle oggetto del presente avviso.</w:t>
      </w:r>
    </w:p>
    <w:p w14:paraId="3128DF8D" w14:textId="775A6BB6" w:rsidR="00EF034D" w:rsidRDefault="00EF034D" w:rsidP="00550DD6">
      <w:pPr>
        <w:pStyle w:val="Paragrafoelenco"/>
        <w:numPr>
          <w:ilvl w:val="3"/>
          <w:numId w:val="14"/>
        </w:numPr>
        <w:ind w:left="283"/>
        <w:jc w:val="both"/>
        <w:rPr>
          <w:rFonts w:ascii="Times New Roman" w:hAnsi="Times New Roman"/>
        </w:rPr>
      </w:pPr>
      <w:r>
        <w:rPr>
          <w:rFonts w:ascii="Times New Roman" w:hAnsi="Times New Roman"/>
          <w:b/>
          <w:bCs/>
        </w:rPr>
        <w:lastRenderedPageBreak/>
        <w:t>Per le imprese</w:t>
      </w:r>
      <w:r w:rsidR="00550DD6">
        <w:rPr>
          <w:rFonts w:ascii="Times New Roman" w:hAnsi="Times New Roman"/>
          <w:b/>
          <w:bCs/>
        </w:rPr>
        <w:t xml:space="preserve"> sociali</w:t>
      </w:r>
      <w:r>
        <w:rPr>
          <w:rFonts w:ascii="Times New Roman" w:hAnsi="Times New Roman"/>
          <w:b/>
          <w:bCs/>
        </w:rPr>
        <w:t xml:space="preserve">: iscrizione nel Registro </w:t>
      </w:r>
      <w:r>
        <w:rPr>
          <w:rFonts w:ascii="Times New Roman" w:hAnsi="Times New Roman"/>
        </w:rPr>
        <w:t xml:space="preserve">tenuto dalla Camera di commercio industria, artigianato e agricoltura oppure nel Registro delle commissioni provinciali per l’artigianato per </w:t>
      </w:r>
      <w:proofErr w:type="spellStart"/>
      <w:r>
        <w:rPr>
          <w:rFonts w:ascii="Times New Roman" w:hAnsi="Times New Roman"/>
        </w:rPr>
        <w:t>attivita</w:t>
      </w:r>
      <w:proofErr w:type="spellEnd"/>
      <w:r>
        <w:rPr>
          <w:rFonts w:ascii="Times New Roman" w:hAnsi="Times New Roman"/>
        </w:rPr>
        <w:t xml:space="preserve">̀ coerenti con quelle oggetto della presente procedura di </w:t>
      </w:r>
      <w:r w:rsidR="009965F9">
        <w:rPr>
          <w:rFonts w:ascii="Times New Roman" w:hAnsi="Times New Roman"/>
        </w:rPr>
        <w:t>co-progettazione</w:t>
      </w:r>
      <w:r>
        <w:rPr>
          <w:rFonts w:ascii="Times New Roman" w:hAnsi="Times New Roman"/>
        </w:rPr>
        <w:t>, e in particolare:</w:t>
      </w:r>
    </w:p>
    <w:p w14:paraId="0814EA22" w14:textId="3B91D2B6" w:rsidR="00EF034D" w:rsidRDefault="00EF034D" w:rsidP="00550DD6">
      <w:pPr>
        <w:pStyle w:val="Paragrafoelenco"/>
        <w:numPr>
          <w:ilvl w:val="1"/>
          <w:numId w:val="15"/>
        </w:numPr>
        <w:ind w:left="720"/>
        <w:jc w:val="both"/>
        <w:rPr>
          <w:rFonts w:ascii="Times New Roman" w:hAnsi="Times New Roman"/>
        </w:rPr>
      </w:pPr>
      <w:r>
        <w:rPr>
          <w:rFonts w:ascii="Times New Roman" w:hAnsi="Times New Roman"/>
        </w:rPr>
        <w:t>Che</w:t>
      </w:r>
      <w:r>
        <w:rPr>
          <w:rFonts w:ascii="Times New Roman" w:hAnsi="Times New Roman"/>
          <w:b/>
          <w:bCs/>
        </w:rPr>
        <w:t xml:space="preserve"> </w:t>
      </w:r>
      <w:r>
        <w:rPr>
          <w:rFonts w:ascii="Times New Roman" w:hAnsi="Times New Roman"/>
        </w:rPr>
        <w:t xml:space="preserve">l’ente è iscritto presso la CCIAA di ___________, dal __________, al n. __________, REA n. _________, con la seguente denominazione ________________, forma giuridica __________________________, data di costituzione  _______________________, data termine _______________, sede legale ___________________, codice fiscale/partita IVA </w:t>
      </w:r>
      <w:r>
        <w:rPr>
          <w:rFonts w:ascii="Times New Roman" w:hAnsi="Times New Roman"/>
        </w:rPr>
        <w:tab/>
        <w:t xml:space="preserve">________________________, sedi secondarie e unità locali ______________________________________________________________________, attività esercitata coerente con quelle oggetto della presente procedura di </w:t>
      </w:r>
      <w:r w:rsidR="009965F9">
        <w:rPr>
          <w:rFonts w:ascii="Times New Roman" w:hAnsi="Times New Roman"/>
        </w:rPr>
        <w:t>co-progettazione</w:t>
      </w:r>
      <w:r>
        <w:rPr>
          <w:rFonts w:ascii="Times New Roman" w:hAnsi="Times New Roman"/>
        </w:rPr>
        <w:t>(indicare descrizione e codice ATECO): ___________________________</w:t>
      </w:r>
    </w:p>
    <w:p w14:paraId="2566DFE3" w14:textId="77777777" w:rsidR="00EF034D" w:rsidRPr="0099072C" w:rsidRDefault="00EF034D" w:rsidP="00550DD6">
      <w:pPr>
        <w:pStyle w:val="Corpotesto"/>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46"/>
        <w:jc w:val="both"/>
        <w:rPr>
          <w:rFonts w:cs="Times New Roman"/>
          <w:sz w:val="24"/>
          <w:szCs w:val="24"/>
        </w:rPr>
      </w:pPr>
      <w:r w:rsidRPr="0099072C">
        <w:rPr>
          <w:rFonts w:cs="Times New Roman"/>
          <w:b/>
          <w:bCs/>
          <w:sz w:val="24"/>
          <w:szCs w:val="24"/>
        </w:rPr>
        <w:t xml:space="preserve">(Eventuale) Per le cooperative: </w:t>
      </w:r>
      <w:r>
        <w:rPr>
          <w:rFonts w:cs="Times New Roman"/>
          <w:sz w:val="24"/>
          <w:szCs w:val="24"/>
        </w:rPr>
        <w:t>di essere iscritto</w:t>
      </w:r>
      <w:r w:rsidRPr="0099072C">
        <w:rPr>
          <w:rFonts w:cs="Times New Roman"/>
          <w:b/>
          <w:bCs/>
          <w:sz w:val="24"/>
          <w:szCs w:val="24"/>
        </w:rPr>
        <w:t xml:space="preserve"> </w:t>
      </w:r>
      <w:r w:rsidRPr="006B3393">
        <w:rPr>
          <w:rFonts w:cs="Times New Roman"/>
          <w:sz w:val="24"/>
          <w:szCs w:val="24"/>
        </w:rPr>
        <w:t xml:space="preserve">all’Albo delle Cooperative a </w:t>
      </w:r>
      <w:proofErr w:type="spellStart"/>
      <w:r w:rsidRPr="0099072C">
        <w:rPr>
          <w:rFonts w:cs="Times New Roman"/>
          <w:sz w:val="24"/>
          <w:szCs w:val="24"/>
        </w:rPr>
        <w:t>m</w:t>
      </w:r>
      <w:r w:rsidRPr="006B3393">
        <w:rPr>
          <w:rFonts w:cs="Times New Roman"/>
          <w:sz w:val="24"/>
          <w:szCs w:val="24"/>
        </w:rPr>
        <w:t>utualita</w:t>
      </w:r>
      <w:proofErr w:type="spellEnd"/>
      <w:r w:rsidRPr="006B3393">
        <w:rPr>
          <w:rFonts w:cs="Times New Roman"/>
          <w:sz w:val="24"/>
          <w:szCs w:val="24"/>
        </w:rPr>
        <w:t>̀ Prevalente</w:t>
      </w:r>
      <w:r>
        <w:rPr>
          <w:rFonts w:cs="Times New Roman"/>
          <w:sz w:val="24"/>
          <w:szCs w:val="24"/>
        </w:rPr>
        <w:t>, sezione __________, con data iscrizione ___________ e n. _________ nonché di essere in</w:t>
      </w:r>
      <w:r w:rsidRPr="006B3393">
        <w:rPr>
          <w:rFonts w:cs="Times New Roman"/>
          <w:sz w:val="24"/>
          <w:szCs w:val="24"/>
        </w:rPr>
        <w:t xml:space="preserve"> possesso dell’attestato di revisione valido ai sensi del D.lgs. 220/2002 nel rispetto delle regole di vigilanza secondo quanto disposto dalla normativa vigente</w:t>
      </w:r>
      <w:r>
        <w:rPr>
          <w:rFonts w:cs="Times New Roman"/>
          <w:sz w:val="24"/>
          <w:szCs w:val="24"/>
        </w:rPr>
        <w:t xml:space="preserve"> che si allega in copia conforme all’originale</w:t>
      </w:r>
      <w:r w:rsidRPr="0099072C">
        <w:rPr>
          <w:rFonts w:cs="Times New Roman"/>
          <w:sz w:val="24"/>
          <w:szCs w:val="24"/>
        </w:rPr>
        <w:t>;</w:t>
      </w:r>
    </w:p>
    <w:p w14:paraId="76A7D084" w14:textId="77777777" w:rsidR="00EF034D" w:rsidRPr="0099072C" w:rsidRDefault="00EF034D" w:rsidP="00550DD6">
      <w:pPr>
        <w:pStyle w:val="Corpotesto"/>
        <w:widowControl/>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46"/>
        <w:jc w:val="both"/>
        <w:rPr>
          <w:rFonts w:cs="Times New Roman"/>
          <w:sz w:val="24"/>
          <w:szCs w:val="24"/>
        </w:rPr>
      </w:pPr>
      <w:r w:rsidRPr="0099072C">
        <w:rPr>
          <w:rFonts w:cs="Times New Roman"/>
          <w:b/>
          <w:bCs/>
          <w:sz w:val="24"/>
          <w:szCs w:val="24"/>
        </w:rPr>
        <w:t xml:space="preserve">Per i soggetti non obbligati all’iscrizione nel Registro </w:t>
      </w:r>
      <w:r w:rsidRPr="0099072C">
        <w:rPr>
          <w:rFonts w:cs="Times New Roman"/>
          <w:sz w:val="24"/>
          <w:szCs w:val="24"/>
        </w:rPr>
        <w:t xml:space="preserve">tenuto dalla Camera di commercio industria, artigianato e agricoltura: </w:t>
      </w:r>
      <w:r>
        <w:rPr>
          <w:rFonts w:cs="Times New Roman"/>
          <w:sz w:val="24"/>
          <w:szCs w:val="24"/>
        </w:rPr>
        <w:t>di essere iscritto</w:t>
      </w:r>
      <w:r w:rsidRPr="0099072C">
        <w:rPr>
          <w:rFonts w:cs="Times New Roman"/>
          <w:sz w:val="24"/>
          <w:szCs w:val="24"/>
        </w:rPr>
        <w:t xml:space="preserve"> in uno degli Albi previsti dalla legge </w:t>
      </w:r>
      <w:r>
        <w:rPr>
          <w:rFonts w:cs="Times New Roman"/>
          <w:sz w:val="24"/>
          <w:szCs w:val="24"/>
        </w:rPr>
        <w:t>e in particolare _____________________________.</w:t>
      </w:r>
      <w:r w:rsidRPr="0099072C">
        <w:rPr>
          <w:rFonts w:cs="Times New Roman"/>
          <w:sz w:val="24"/>
          <w:szCs w:val="24"/>
        </w:rPr>
        <w:t>;</w:t>
      </w:r>
    </w:p>
    <w:p w14:paraId="02144F64" w14:textId="77777777" w:rsidR="008C3488" w:rsidRDefault="008C3488" w:rsidP="00550DD6">
      <w:pPr>
        <w:ind w:left="86"/>
        <w:jc w:val="both"/>
        <w:rPr>
          <w:rFonts w:ascii="Times New Roman" w:hAnsi="Times New Roman"/>
          <w:i/>
          <w:iCs/>
        </w:rPr>
      </w:pPr>
      <w:r>
        <w:rPr>
          <w:rFonts w:ascii="Times New Roman" w:hAnsi="Times New Roman"/>
          <w:i/>
          <w:iCs/>
        </w:rPr>
        <w:t>(</w:t>
      </w:r>
      <w:r w:rsidR="00EF034D">
        <w:rPr>
          <w:rFonts w:ascii="Times New Roman" w:hAnsi="Times New Roman"/>
          <w:i/>
          <w:iCs/>
        </w:rPr>
        <w:t>N. B. Per i soggetti non iscritti alla C.C.I.A.A., è necessario allegare copia conforme del verbale di nomina da cui si evinca l’attribuzione dei poteri di legale rappresentanza</w:t>
      </w:r>
      <w:r>
        <w:rPr>
          <w:rFonts w:ascii="Times New Roman" w:hAnsi="Times New Roman"/>
          <w:i/>
          <w:iCs/>
        </w:rPr>
        <w:t>)</w:t>
      </w:r>
    </w:p>
    <w:p w14:paraId="129061C3" w14:textId="57B17346" w:rsidR="00EF034D" w:rsidRPr="00FB4EBB" w:rsidRDefault="003242D6" w:rsidP="00EF034D">
      <w:pPr>
        <w:pStyle w:val="Paragrafoelenco"/>
        <w:numPr>
          <w:ilvl w:val="0"/>
          <w:numId w:val="28"/>
        </w:numPr>
        <w:ind w:left="806"/>
        <w:jc w:val="both"/>
        <w:rPr>
          <w:rFonts w:ascii="Times New Roman" w:hAnsi="Times New Roman" w:cs="Times New Roman"/>
          <w:b/>
          <w:bCs/>
          <w:kern w:val="0"/>
        </w:rPr>
      </w:pPr>
      <w:r>
        <w:rPr>
          <w:rFonts w:ascii="Times New Roman" w:hAnsi="Times New Roman" w:cs="Times New Roman"/>
          <w:b/>
          <w:bCs/>
          <w:kern w:val="0"/>
        </w:rPr>
        <w:t>Iscrizione al RUNTS.</w:t>
      </w:r>
    </w:p>
    <w:p w14:paraId="48032472" w14:textId="77777777" w:rsidR="00EF034D" w:rsidRDefault="00EF034D" w:rsidP="00EF034D">
      <w:pPr>
        <w:pStyle w:val="NormaleWeb"/>
        <w:spacing w:before="0" w:after="0"/>
      </w:pPr>
      <w:r>
        <w:rPr>
          <w:b/>
          <w:bCs/>
          <w:u w:val="single"/>
        </w:rPr>
        <w:t>C. Requisiti organizzativi:</w:t>
      </w:r>
    </w:p>
    <w:p w14:paraId="3B9A0281" w14:textId="77777777" w:rsidR="00EF034D" w:rsidRDefault="00EF034D" w:rsidP="00EF034D">
      <w:pPr>
        <w:pStyle w:val="NormaleWeb"/>
        <w:spacing w:before="0" w:after="0"/>
      </w:pPr>
    </w:p>
    <w:p w14:paraId="6C51F1D7" w14:textId="332597D3" w:rsidR="00EF034D" w:rsidRPr="004E4117" w:rsidRDefault="00EF034D" w:rsidP="00550DD6">
      <w:pPr>
        <w:pStyle w:val="Corpotesto"/>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kern w:val="2"/>
          <w:sz w:val="24"/>
          <w:szCs w:val="24"/>
        </w:rPr>
      </w:pPr>
      <w:r>
        <w:rPr>
          <w:kern w:val="2"/>
          <w:sz w:val="24"/>
          <w:szCs w:val="24"/>
        </w:rPr>
        <w:t>Di applica</w:t>
      </w:r>
      <w:r w:rsidR="003242D6">
        <w:rPr>
          <w:kern w:val="2"/>
          <w:sz w:val="24"/>
          <w:szCs w:val="24"/>
        </w:rPr>
        <w:t>re</w:t>
      </w:r>
      <w:r>
        <w:rPr>
          <w:kern w:val="2"/>
          <w:sz w:val="24"/>
          <w:szCs w:val="24"/>
        </w:rPr>
        <w:t xml:space="preserve"> </w:t>
      </w:r>
      <w:r w:rsidRPr="006B3393">
        <w:rPr>
          <w:kern w:val="2"/>
          <w:sz w:val="24"/>
          <w:szCs w:val="24"/>
        </w:rPr>
        <w:t xml:space="preserve">nei confronti dei dipendenti </w:t>
      </w:r>
      <w:r>
        <w:rPr>
          <w:kern w:val="2"/>
          <w:sz w:val="24"/>
          <w:szCs w:val="24"/>
        </w:rPr>
        <w:t>i</w:t>
      </w:r>
      <w:r w:rsidRPr="006B3393">
        <w:rPr>
          <w:kern w:val="2"/>
          <w:sz w:val="24"/>
          <w:szCs w:val="24"/>
        </w:rPr>
        <w:t xml:space="preserve">l C.C.N.L. sottoscritto dalle organizzazioni sindacali e datoriali comparativamente </w:t>
      </w:r>
      <w:proofErr w:type="spellStart"/>
      <w:r w:rsidRPr="006B3393">
        <w:rPr>
          <w:kern w:val="2"/>
          <w:sz w:val="24"/>
          <w:szCs w:val="24"/>
        </w:rPr>
        <w:t>piu</w:t>
      </w:r>
      <w:proofErr w:type="spellEnd"/>
      <w:r w:rsidRPr="006B3393">
        <w:rPr>
          <w:kern w:val="2"/>
          <w:sz w:val="24"/>
          <w:szCs w:val="24"/>
        </w:rPr>
        <w:t>̀ rappresentative del settore socio-assistenziale</w:t>
      </w:r>
      <w:r>
        <w:rPr>
          <w:kern w:val="2"/>
          <w:sz w:val="24"/>
          <w:szCs w:val="24"/>
        </w:rPr>
        <w:t xml:space="preserve">, </w:t>
      </w:r>
      <w:r w:rsidRPr="004E4117">
        <w:rPr>
          <w:kern w:val="2"/>
          <w:sz w:val="24"/>
          <w:szCs w:val="24"/>
        </w:rPr>
        <w:t>e in particolare che il CCNL applicato è _____________</w:t>
      </w:r>
      <w:r w:rsidRPr="006B3393">
        <w:rPr>
          <w:kern w:val="2"/>
          <w:sz w:val="24"/>
          <w:szCs w:val="24"/>
        </w:rPr>
        <w:t>;</w:t>
      </w:r>
      <w:r w:rsidRPr="004E4117">
        <w:rPr>
          <w:kern w:val="2"/>
          <w:sz w:val="24"/>
          <w:szCs w:val="24"/>
        </w:rPr>
        <w:t xml:space="preserve"> </w:t>
      </w:r>
    </w:p>
    <w:p w14:paraId="1EB7B414" w14:textId="72946E5E" w:rsidR="00EF034D" w:rsidRDefault="00EF034D" w:rsidP="00550DD6">
      <w:pPr>
        <w:pStyle w:val="Paragrafoelenco"/>
        <w:widowControl w:val="0"/>
        <w:numPr>
          <w:ilvl w:val="0"/>
          <w:numId w:val="17"/>
        </w:numPr>
        <w:suppressAutoHyphens/>
        <w:ind w:right="102"/>
        <w:jc w:val="both"/>
        <w:rPr>
          <w:rFonts w:ascii="Times New Roman" w:hAnsi="Times New Roman"/>
        </w:rPr>
      </w:pPr>
      <w:r>
        <w:rPr>
          <w:rFonts w:ascii="Times New Roman" w:hAnsi="Times New Roman"/>
        </w:rPr>
        <w:t xml:space="preserve">Di essere in possesso della Carta dei Servizi che indichi le caratteristiche qualificanti della </w:t>
      </w:r>
      <w:r w:rsidR="003242D6">
        <w:rPr>
          <w:rFonts w:ascii="Times New Roman" w:hAnsi="Times New Roman"/>
        </w:rPr>
        <w:t>organizzazione</w:t>
      </w:r>
      <w:r>
        <w:rPr>
          <w:rFonts w:ascii="Times New Roman" w:hAnsi="Times New Roman"/>
        </w:rPr>
        <w:t xml:space="preserve"> (elementi qualitativi, quantitativi, ed economici);</w:t>
      </w:r>
    </w:p>
    <w:p w14:paraId="08841732" w14:textId="1A710A49" w:rsidR="00EF034D" w:rsidRDefault="00EF034D" w:rsidP="00550DD6">
      <w:pPr>
        <w:pStyle w:val="Paragrafoelenco"/>
        <w:widowControl w:val="0"/>
        <w:numPr>
          <w:ilvl w:val="0"/>
          <w:numId w:val="17"/>
        </w:numPr>
        <w:suppressAutoHyphens/>
        <w:ind w:right="102"/>
        <w:jc w:val="both"/>
        <w:rPr>
          <w:rFonts w:ascii="Times New Roman" w:hAnsi="Times New Roman"/>
        </w:rPr>
      </w:pPr>
      <w:r>
        <w:rPr>
          <w:rFonts w:ascii="Times New Roman" w:hAnsi="Times New Roman"/>
        </w:rPr>
        <w:t xml:space="preserve">Di essere in possesso di esperienza documentata continuativa come di seguito </w:t>
      </w:r>
      <w:r w:rsidR="003242D6">
        <w:rPr>
          <w:rFonts w:ascii="Times New Roman" w:hAnsi="Times New Roman"/>
        </w:rPr>
        <w:t>indicato</w:t>
      </w:r>
      <w:r>
        <w:rPr>
          <w:rFonts w:ascii="Times New Roman" w:hAnsi="Times New Roman"/>
        </w:rPr>
        <w:t>:</w:t>
      </w:r>
    </w:p>
    <w:tbl>
      <w:tblPr>
        <w:tblStyle w:val="TableNormal"/>
        <w:tblW w:w="88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56"/>
        <w:gridCol w:w="1859"/>
        <w:gridCol w:w="1896"/>
        <w:gridCol w:w="1857"/>
      </w:tblGrid>
      <w:tr w:rsidR="00EF034D" w14:paraId="25E21C6B"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E7A87EB"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Descrizione</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BD2966"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Importo</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CE9FE86"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Committente</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7D65E07" w14:textId="77777777" w:rsidR="00EF034D" w:rsidRDefault="00EF034D" w:rsidP="002F556B">
            <w:pPr>
              <w:pStyle w:val="Paragrafoelenco"/>
              <w:widowControl w:val="0"/>
              <w:suppressAutoHyphens/>
              <w:ind w:left="0" w:right="102"/>
              <w:jc w:val="center"/>
            </w:pPr>
            <w:r>
              <w:rPr>
                <w:rFonts w:ascii="Times New Roman" w:hAnsi="Times New Roman"/>
                <w:b/>
                <w:bCs/>
                <w:sz w:val="20"/>
                <w:szCs w:val="20"/>
              </w:rPr>
              <w:t>Periodo</w:t>
            </w:r>
          </w:p>
        </w:tc>
      </w:tr>
      <w:tr w:rsidR="00EF034D" w14:paraId="3117BB9A"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E690198"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6F246C"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3BD514FB"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7892C18A" w14:textId="77777777" w:rsidR="00EF034D" w:rsidRDefault="00EF034D" w:rsidP="002F556B"/>
        </w:tc>
      </w:tr>
      <w:tr w:rsidR="00EF034D" w14:paraId="76E850A3"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7684CF25"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600BB43A"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3C0E0397"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00AC8EA0" w14:textId="77777777" w:rsidR="00EF034D" w:rsidRDefault="00EF034D" w:rsidP="002F556B"/>
        </w:tc>
      </w:tr>
      <w:tr w:rsidR="00EF034D" w14:paraId="421D5B86" w14:textId="77777777" w:rsidTr="003242D6">
        <w:trPr>
          <w:trHeight w:val="22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96A661E" w14:textId="77777777" w:rsidR="00EF034D" w:rsidRDefault="00EF034D" w:rsidP="002F556B"/>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11DC574E" w14:textId="77777777" w:rsidR="00EF034D" w:rsidRDefault="00EF034D" w:rsidP="002F556B"/>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4D0E0CF9" w14:textId="77777777" w:rsidR="00EF034D" w:rsidRDefault="00EF034D" w:rsidP="002F556B"/>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14:paraId="2F148ACB" w14:textId="77777777" w:rsidR="00EF034D" w:rsidRDefault="00EF034D" w:rsidP="002F556B"/>
        </w:tc>
      </w:tr>
    </w:tbl>
    <w:p w14:paraId="7B4CEBFB" w14:textId="77777777" w:rsidR="00EF034D" w:rsidRDefault="00EF034D" w:rsidP="00EF034D">
      <w:pPr>
        <w:pStyle w:val="Paragrafoelenco"/>
        <w:widowControl w:val="0"/>
        <w:numPr>
          <w:ilvl w:val="1"/>
          <w:numId w:val="17"/>
        </w:numPr>
        <w:suppressAutoHyphens/>
        <w:jc w:val="center"/>
      </w:pPr>
    </w:p>
    <w:p w14:paraId="51060740" w14:textId="2996E030" w:rsidR="00EF034D" w:rsidRDefault="00EF034D" w:rsidP="00EF034D">
      <w:pPr>
        <w:pStyle w:val="Paragrafoelenco"/>
        <w:widowControl w:val="0"/>
        <w:numPr>
          <w:ilvl w:val="1"/>
          <w:numId w:val="17"/>
        </w:numPr>
        <w:suppressAutoHyphens/>
        <w:ind w:right="102"/>
        <w:jc w:val="both"/>
        <w:rPr>
          <w:rFonts w:ascii="Times New Roman" w:hAnsi="Times New Roman"/>
        </w:rPr>
      </w:pPr>
      <w:r>
        <w:rPr>
          <w:rFonts w:ascii="Times New Roman" w:hAnsi="Times New Roman"/>
        </w:rPr>
        <w:t xml:space="preserve">Di essere in possesso di comprovata solidità economica e finanziaria dell’Ente avendo maturato nell’ultimo biennio il seguente fatturato ___________ (anno ____) - ____________- (anno ____) ovvero di attestare il fatturato conseguito allegando alla presente copia conforme all’originale dei bilanci depositati relativi agli ultimi due esercizi precedenti alla data d’istanza di </w:t>
      </w:r>
      <w:r w:rsidR="009965F9">
        <w:rPr>
          <w:rFonts w:ascii="Times New Roman" w:hAnsi="Times New Roman"/>
        </w:rPr>
        <w:t>co-progettazione</w:t>
      </w:r>
      <w:r>
        <w:rPr>
          <w:rFonts w:ascii="Times New Roman" w:hAnsi="Times New Roman"/>
        </w:rPr>
        <w:t>;</w:t>
      </w:r>
    </w:p>
    <w:p w14:paraId="6F5100E2" w14:textId="3E1BF539" w:rsidR="00EF034D" w:rsidRPr="004E4117" w:rsidRDefault="00EF034D" w:rsidP="00EF034D">
      <w:pPr>
        <w:pStyle w:val="Corpotesto"/>
        <w:widowControl/>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jc w:val="both"/>
        <w:rPr>
          <w:kern w:val="2"/>
          <w:sz w:val="24"/>
          <w:szCs w:val="24"/>
        </w:rPr>
      </w:pPr>
      <w:r w:rsidRPr="004E4117">
        <w:rPr>
          <w:kern w:val="2"/>
          <w:sz w:val="24"/>
          <w:szCs w:val="24"/>
        </w:rPr>
        <w:t xml:space="preserve">Di accettare, senza condizione o riserva alcuna, tutte le norme, disposizioni ed obblighi contenuti nell’Avviso </w:t>
      </w:r>
      <w:r w:rsidR="00550DD6">
        <w:rPr>
          <w:kern w:val="2"/>
          <w:sz w:val="24"/>
          <w:szCs w:val="24"/>
        </w:rPr>
        <w:t>di co-progettazione</w:t>
      </w:r>
      <w:r w:rsidR="003242D6">
        <w:rPr>
          <w:kern w:val="2"/>
          <w:sz w:val="24"/>
          <w:szCs w:val="24"/>
        </w:rPr>
        <w:t xml:space="preserve"> in oggetto</w:t>
      </w:r>
      <w:r w:rsidRPr="004E4117">
        <w:rPr>
          <w:kern w:val="2"/>
          <w:sz w:val="24"/>
          <w:szCs w:val="24"/>
        </w:rPr>
        <w:t>;</w:t>
      </w:r>
    </w:p>
    <w:p w14:paraId="6617D7E6" w14:textId="0D863C37" w:rsidR="0005161B" w:rsidRPr="0005161B" w:rsidRDefault="00EF034D" w:rsidP="00EF034D">
      <w:pPr>
        <w:pStyle w:val="Corpotesto"/>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ind w:right="102"/>
        <w:jc w:val="both"/>
      </w:pPr>
      <w:r>
        <w:rPr>
          <w:kern w:val="2"/>
          <w:sz w:val="24"/>
          <w:szCs w:val="24"/>
        </w:rPr>
        <w:t>Di o</w:t>
      </w:r>
      <w:r w:rsidRPr="004E4117">
        <w:rPr>
          <w:kern w:val="2"/>
          <w:sz w:val="24"/>
          <w:szCs w:val="24"/>
        </w:rPr>
        <w:t>bblig</w:t>
      </w:r>
      <w:r>
        <w:rPr>
          <w:kern w:val="2"/>
          <w:sz w:val="24"/>
          <w:szCs w:val="24"/>
        </w:rPr>
        <w:t>arsi</w:t>
      </w:r>
      <w:r w:rsidRPr="004E4117">
        <w:rPr>
          <w:kern w:val="2"/>
          <w:sz w:val="24"/>
          <w:szCs w:val="24"/>
        </w:rPr>
        <w:t xml:space="preserve"> </w:t>
      </w:r>
      <w:r>
        <w:rPr>
          <w:kern w:val="2"/>
          <w:sz w:val="24"/>
          <w:szCs w:val="24"/>
        </w:rPr>
        <w:t>a</w:t>
      </w:r>
      <w:r w:rsidRPr="004E4117">
        <w:rPr>
          <w:kern w:val="2"/>
          <w:sz w:val="24"/>
          <w:szCs w:val="24"/>
        </w:rPr>
        <w:t xml:space="preserve"> garantire le figure professionali competenti e con specifico titolo professionale e il loro inquadramento contrattuale secondo C.C.N.L. di categoria. </w:t>
      </w:r>
    </w:p>
    <w:p w14:paraId="204AEF16" w14:textId="3BC29155" w:rsidR="00EF034D" w:rsidRPr="0005161B" w:rsidRDefault="00EF034D" w:rsidP="00EF034D">
      <w:pPr>
        <w:pStyle w:val="Corpotesto"/>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ind w:right="102"/>
        <w:jc w:val="both"/>
      </w:pPr>
      <w:r w:rsidRPr="0005161B">
        <w:t>Di obbligarsi a garantire, la presenza di una figura professionale con compiti di coordinamento organizzativo;</w:t>
      </w:r>
    </w:p>
    <w:p w14:paraId="75F5EEFC" w14:textId="77777777" w:rsidR="00EF034D" w:rsidRDefault="00EF034D" w:rsidP="00EF034D">
      <w:pPr>
        <w:pStyle w:val="Paragrafoelenco"/>
        <w:widowControl w:val="0"/>
        <w:numPr>
          <w:ilvl w:val="1"/>
          <w:numId w:val="18"/>
        </w:numPr>
        <w:suppressAutoHyphens/>
        <w:ind w:right="102"/>
        <w:jc w:val="both"/>
        <w:rPr>
          <w:rFonts w:ascii="Times New Roman" w:hAnsi="Times New Roman"/>
        </w:rPr>
      </w:pPr>
      <w:r>
        <w:rPr>
          <w:rFonts w:ascii="Times New Roman" w:hAnsi="Times New Roman"/>
        </w:rPr>
        <w:lastRenderedPageBreak/>
        <w:t>Di impegnarsi al rispetto del codice in materia di protezione dei dati personali (</w:t>
      </w:r>
      <w:proofErr w:type="spellStart"/>
      <w:proofErr w:type="gramStart"/>
      <w:r>
        <w:rPr>
          <w:rFonts w:ascii="Times New Roman" w:hAnsi="Times New Roman"/>
        </w:rPr>
        <w:t>D.Lgs</w:t>
      </w:r>
      <w:proofErr w:type="gramEnd"/>
      <w:r>
        <w:rPr>
          <w:rFonts w:ascii="Times New Roman" w:hAnsi="Times New Roman"/>
        </w:rPr>
        <w:t>.</w:t>
      </w:r>
      <w:proofErr w:type="spellEnd"/>
      <w:r>
        <w:rPr>
          <w:rFonts w:ascii="Times New Roman" w:hAnsi="Times New Roman"/>
        </w:rPr>
        <w:t xml:space="preserve"> 196/2003), </w:t>
      </w:r>
      <w:r>
        <w:rPr>
          <w:rFonts w:ascii="Times New Roman" w:hAnsi="Times New Roman"/>
          <w:color w:val="1F2021"/>
          <w:u w:color="1F2021"/>
        </w:rPr>
        <w:t xml:space="preserve">Regolamento UE 2016/679   e </w:t>
      </w:r>
      <w:proofErr w:type="spellStart"/>
      <w:r>
        <w:rPr>
          <w:rFonts w:ascii="Times New Roman" w:hAnsi="Times New Roman"/>
          <w:color w:val="1F2021"/>
          <w:u w:color="1F2021"/>
        </w:rPr>
        <w:t>D.lgs</w:t>
      </w:r>
      <w:proofErr w:type="spellEnd"/>
      <w:r>
        <w:rPr>
          <w:rFonts w:ascii="Times New Roman" w:hAnsi="Times New Roman"/>
          <w:color w:val="1F2021"/>
          <w:u w:color="1F2021"/>
        </w:rPr>
        <w:t xml:space="preserve"> 101/2018</w:t>
      </w:r>
      <w:r>
        <w:rPr>
          <w:rFonts w:ascii="Times New Roman" w:hAnsi="Times New Roman"/>
        </w:rPr>
        <w:t>;</w:t>
      </w:r>
    </w:p>
    <w:p w14:paraId="76DE1F12" w14:textId="1E8A3113" w:rsidR="00EF034D" w:rsidRDefault="00EF034D" w:rsidP="00EF034D">
      <w:pPr>
        <w:pStyle w:val="Paragrafoelenco"/>
        <w:widowControl w:val="0"/>
        <w:numPr>
          <w:ilvl w:val="1"/>
          <w:numId w:val="19"/>
        </w:numPr>
        <w:suppressAutoHyphens/>
        <w:ind w:right="102"/>
        <w:jc w:val="both"/>
        <w:rPr>
          <w:rFonts w:ascii="Times New Roman" w:hAnsi="Times New Roman"/>
        </w:rPr>
      </w:pPr>
      <w:r>
        <w:rPr>
          <w:rFonts w:ascii="Times New Roman" w:hAnsi="Times New Roman"/>
        </w:rPr>
        <w:t>Di impegnarsi</w:t>
      </w:r>
      <w:r w:rsidR="0005161B">
        <w:rPr>
          <w:rFonts w:ascii="Times New Roman" w:hAnsi="Times New Roman"/>
        </w:rPr>
        <w:t xml:space="preserve"> </w:t>
      </w:r>
      <w:r>
        <w:rPr>
          <w:rFonts w:ascii="Times New Roman" w:hAnsi="Times New Roman"/>
        </w:rPr>
        <w:t>al rispetto degli obblighi di tracciabilità dei flussi finanziari di cui alla L.n.136/2010, allegando alla presente una dichiarazione sostitutiva redatta ai sensi del D.P.R. 28 Dicembre 2000, n. 445 indicante il codice IBAN che identifica il numero di conto corrente dedicato, anche a titolo non esclusivo, oltre al nominativo o nominativi della persona autorizzata ad operare su esso, secondo quanto previsto dalla legge 13 agosto 2010, n. 136 e successive modificazioni ed integrazioni;</w:t>
      </w:r>
    </w:p>
    <w:p w14:paraId="425AFA89" w14:textId="519B6F70" w:rsidR="00EF034D" w:rsidRDefault="00EF034D" w:rsidP="00EF034D">
      <w:pPr>
        <w:pStyle w:val="Paragrafoelenco"/>
        <w:widowControl w:val="0"/>
        <w:numPr>
          <w:ilvl w:val="1"/>
          <w:numId w:val="19"/>
        </w:numPr>
        <w:suppressAutoHyphens/>
        <w:ind w:right="102"/>
        <w:jc w:val="both"/>
        <w:rPr>
          <w:rFonts w:ascii="Times New Roman" w:hAnsi="Times New Roman"/>
        </w:rPr>
      </w:pPr>
      <w:r>
        <w:rPr>
          <w:rFonts w:ascii="Times New Roman" w:hAnsi="Times New Roman"/>
        </w:rPr>
        <w:t xml:space="preserve">Di impegnarsi a comunicare tempestivamente ogni variazione di elementi compresi in uno dei sopracitati requisiti avendo particolare rispetto degli obblighi in ordine alla regolarità fiscale, degli obblighi in ordine alla regolarità previdenziale e assicurativa (DURC) a favore dei propri lavoratori, nonché degli adempimenti e delle norme previste dalla legge 81/2008 in ordine alla tutela della salute, prevenzione degli infortuni nonché della igiene e sicurezza nei luoghi di lavoro. </w:t>
      </w:r>
    </w:p>
    <w:p w14:paraId="7D5E8F48" w14:textId="404595E1" w:rsidR="00EF034D" w:rsidRDefault="00EF034D" w:rsidP="00EF034D">
      <w:pPr>
        <w:pStyle w:val="Paragrafoelenco"/>
        <w:numPr>
          <w:ilvl w:val="0"/>
          <w:numId w:val="22"/>
        </w:numPr>
        <w:ind w:right="102"/>
        <w:jc w:val="both"/>
        <w:rPr>
          <w:rFonts w:ascii="Times New Roman" w:hAnsi="Times New Roman"/>
        </w:rPr>
      </w:pPr>
      <w:r>
        <w:rPr>
          <w:rFonts w:ascii="Times New Roman" w:hAnsi="Times New Roman"/>
        </w:rPr>
        <w:t>Di essere consapevole che in nessun caso l</w:t>
      </w:r>
      <w:r w:rsidR="00754267">
        <w:rPr>
          <w:rFonts w:ascii="Times New Roman" w:hAnsi="Times New Roman"/>
        </w:rPr>
        <w:t>a presentazione della presente istanza</w:t>
      </w:r>
      <w:r>
        <w:rPr>
          <w:rFonts w:ascii="Times New Roman" w:hAnsi="Times New Roman"/>
        </w:rPr>
        <w:t xml:space="preserve"> comporta l’automatica assunzione di oneri economici da parte del </w:t>
      </w:r>
      <w:r w:rsidR="00754267">
        <w:rPr>
          <w:rFonts w:ascii="Times New Roman" w:hAnsi="Times New Roman"/>
        </w:rPr>
        <w:t>DSS 13</w:t>
      </w:r>
      <w:r>
        <w:rPr>
          <w:rFonts w:ascii="Times New Roman" w:hAnsi="Times New Roman"/>
        </w:rPr>
        <w:t>.</w:t>
      </w:r>
    </w:p>
    <w:p w14:paraId="2FABB4AB" w14:textId="77777777" w:rsidR="00EF034D" w:rsidRDefault="00EF034D" w:rsidP="00EF034D">
      <w:pPr>
        <w:pStyle w:val="NormaleWeb"/>
        <w:spacing w:before="0" w:after="0"/>
      </w:pPr>
    </w:p>
    <w:p w14:paraId="693ED32B" w14:textId="77777777" w:rsidR="00EF034D" w:rsidRDefault="00EF034D" w:rsidP="00EF034D">
      <w:pPr>
        <w:pStyle w:val="NormaleWeb"/>
        <w:spacing w:before="0" w:after="0"/>
      </w:pPr>
      <w:r>
        <w:rPr>
          <w:b/>
          <w:bCs/>
        </w:rPr>
        <w:t>Allega i seguenti documenti:</w:t>
      </w:r>
    </w:p>
    <w:p w14:paraId="2A380AAA"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Copia fotostatica del documento d’identità, del/dei sottoscrittore/i, in corso di validità. Per i soggetti non iscritti alla C.C.I.A.A., copia conforme del verbale di nomina da cui si evinca l’attribuzione dei poteri di legale rappresentanza;</w:t>
      </w:r>
    </w:p>
    <w:p w14:paraId="39F676C5" w14:textId="21AC8372" w:rsidR="00754267" w:rsidRPr="00754267" w:rsidRDefault="00754267" w:rsidP="00550DD6">
      <w:pPr>
        <w:pStyle w:val="Paragrafoelenco"/>
        <w:numPr>
          <w:ilvl w:val="0"/>
          <w:numId w:val="24"/>
        </w:numPr>
        <w:ind w:left="284" w:hanging="284"/>
        <w:jc w:val="both"/>
        <w:rPr>
          <w:rFonts w:ascii="Times New Roman" w:hAnsi="Times New Roman" w:cs="Times New Roman"/>
          <w:kern w:val="0"/>
        </w:rPr>
      </w:pPr>
      <w:r w:rsidRPr="00754267">
        <w:rPr>
          <w:rFonts w:ascii="Times New Roman" w:hAnsi="Times New Roman" w:cs="Times New Roman"/>
          <w:kern w:val="0"/>
        </w:rPr>
        <w:t>Copia iscrizione al RUNTS</w:t>
      </w:r>
      <w:r>
        <w:rPr>
          <w:rFonts w:ascii="Times New Roman" w:hAnsi="Times New Roman" w:cs="Times New Roman"/>
          <w:kern w:val="0"/>
        </w:rPr>
        <w:t>;</w:t>
      </w:r>
    </w:p>
    <w:p w14:paraId="42FDE0C4"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Copia conforme all’originale dell’Atto Costitutivo autenticato e registrato e della versione aggiornata dello Statuto autenticata e registrata, in cui sia evidenziata all’interno dello scopo sociale la compatibilità/coerenza delle attività ivi riportate con quelle oggetto del presente avviso;</w:t>
      </w:r>
    </w:p>
    <w:p w14:paraId="20A4A435" w14:textId="0A406DE6"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 xml:space="preserve">A seconda della dichiarazione resa dall’istante, copia conforme all’originale dei bilanci depositati relativi agli ultimi due esercizi precedenti alla data d’istanza di </w:t>
      </w:r>
      <w:r w:rsidR="009965F9">
        <w:rPr>
          <w:rFonts w:ascii="Times New Roman" w:hAnsi="Times New Roman"/>
        </w:rPr>
        <w:t>co-progettazione</w:t>
      </w:r>
      <w:r>
        <w:rPr>
          <w:rFonts w:ascii="Times New Roman" w:hAnsi="Times New Roman"/>
        </w:rPr>
        <w:t>;</w:t>
      </w:r>
    </w:p>
    <w:p w14:paraId="113E7739" w14:textId="77777777" w:rsidR="00EF034D" w:rsidRDefault="00EF034D" w:rsidP="00550DD6">
      <w:pPr>
        <w:pStyle w:val="Paragrafoelenco"/>
        <w:widowControl w:val="0"/>
        <w:numPr>
          <w:ilvl w:val="0"/>
          <w:numId w:val="24"/>
        </w:numPr>
        <w:suppressAutoHyphens/>
        <w:ind w:left="284" w:hanging="284"/>
        <w:jc w:val="both"/>
        <w:rPr>
          <w:rFonts w:ascii="Times New Roman" w:hAnsi="Times New Roman"/>
        </w:rPr>
      </w:pPr>
      <w:r>
        <w:rPr>
          <w:rFonts w:ascii="Times New Roman" w:hAnsi="Times New Roman"/>
        </w:rPr>
        <w:t xml:space="preserve">Dichiarazione sulla tracciabilità dei Flussi Finanziari di cui alla L.n.136/2010 redatta ai sensi del D.P.R. 28 </w:t>
      </w:r>
      <w:proofErr w:type="gramStart"/>
      <w:r>
        <w:rPr>
          <w:rFonts w:ascii="Times New Roman" w:hAnsi="Times New Roman"/>
        </w:rPr>
        <w:t>Dicembre</w:t>
      </w:r>
      <w:proofErr w:type="gramEnd"/>
      <w:r>
        <w:rPr>
          <w:rFonts w:ascii="Times New Roman" w:hAnsi="Times New Roman"/>
        </w:rPr>
        <w:t xml:space="preserve"> 2000, n. 445 indicante il codice IBAN che identifica il numero di conto corrente dedicato, anche a titolo non esclusivo, oltre al nominativo o nominativi della persona autorizzata ad operare su esso, secondo quanto previsto dalla legge 13 agosto 2010, n. 136 e successive modificazioni ed integrazioni;</w:t>
      </w:r>
    </w:p>
    <w:p w14:paraId="3D817804" w14:textId="77777777" w:rsid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4E4117">
        <w:rPr>
          <w:sz w:val="24"/>
          <w:szCs w:val="24"/>
        </w:rPr>
        <w:t>Sottoscrizione, per presa visione e accettazione, senza condizione o riserva alcuna, di tutte le norme, disposizioni ed obblighi contenuti nell’Avviso pubblico</w:t>
      </w:r>
      <w:r w:rsidR="00754267">
        <w:rPr>
          <w:sz w:val="24"/>
          <w:szCs w:val="24"/>
        </w:rPr>
        <w:t xml:space="preserve"> in oggetto;</w:t>
      </w:r>
    </w:p>
    <w:p w14:paraId="62927C26" w14:textId="77777777" w:rsid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754267">
        <w:t>Carta dei Servizi;</w:t>
      </w:r>
    </w:p>
    <w:p w14:paraId="3C1CA3A6" w14:textId="4540D0AE" w:rsidR="00EF034D" w:rsidRPr="00754267" w:rsidRDefault="00EF034D"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sidRPr="00754267">
        <w:rPr>
          <w:rFonts w:cs="Times New Roman"/>
          <w:sz w:val="24"/>
          <w:szCs w:val="24"/>
        </w:rPr>
        <w:t xml:space="preserve">Elenco delle figure professionali </w:t>
      </w:r>
      <w:r w:rsidR="00754267" w:rsidRPr="00754267">
        <w:rPr>
          <w:rFonts w:cs="Times New Roman"/>
          <w:sz w:val="24"/>
          <w:szCs w:val="24"/>
        </w:rPr>
        <w:t xml:space="preserve">che l’ente intende </w:t>
      </w:r>
      <w:r w:rsidRPr="00754267">
        <w:rPr>
          <w:rFonts w:cs="Times New Roman"/>
          <w:sz w:val="24"/>
          <w:szCs w:val="24"/>
        </w:rPr>
        <w:t>utilizza</w:t>
      </w:r>
      <w:r w:rsidR="00754267" w:rsidRPr="00754267">
        <w:rPr>
          <w:rFonts w:cs="Times New Roman"/>
          <w:sz w:val="24"/>
          <w:szCs w:val="24"/>
        </w:rPr>
        <w:t>r</w:t>
      </w:r>
      <w:r w:rsidRPr="00754267">
        <w:rPr>
          <w:rFonts w:cs="Times New Roman"/>
          <w:sz w:val="24"/>
          <w:szCs w:val="24"/>
        </w:rPr>
        <w:t xml:space="preserve">e, sottoscritto dal Legale Rappresentante della struttura, con la descrizione delle qualifiche, titoli di studio e funzioni esercitate; </w:t>
      </w:r>
    </w:p>
    <w:p w14:paraId="43915E65" w14:textId="4E68532E" w:rsidR="00754267" w:rsidRPr="00754267" w:rsidRDefault="00754267" w:rsidP="00550DD6">
      <w:pPr>
        <w:pStyle w:val="Corpotesto"/>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284" w:hanging="284"/>
        <w:jc w:val="both"/>
        <w:rPr>
          <w:sz w:val="24"/>
          <w:szCs w:val="24"/>
        </w:rPr>
      </w:pPr>
      <w:r>
        <w:rPr>
          <w:rFonts w:cs="Times New Roman"/>
          <w:sz w:val="24"/>
          <w:szCs w:val="24"/>
        </w:rPr>
        <w:t>Proposta progettuale redatta su apposito modello</w:t>
      </w:r>
    </w:p>
    <w:p w14:paraId="3454B5A4" w14:textId="45C7D83C" w:rsidR="00EF034D" w:rsidRDefault="00EF034D" w:rsidP="00FB4EBB">
      <w:pPr>
        <w:pStyle w:val="NormaleWeb"/>
        <w:spacing w:before="0" w:after="0"/>
      </w:pPr>
    </w:p>
    <w:p w14:paraId="30C916F7" w14:textId="77777777" w:rsidR="00EF034D" w:rsidRDefault="00EF034D" w:rsidP="00EF034D">
      <w:pPr>
        <w:pStyle w:val="NormaleWeb"/>
        <w:spacing w:before="0" w:after="0"/>
        <w:ind w:left="363"/>
      </w:pPr>
      <w:r>
        <w:t>____________, lì</w:t>
      </w:r>
    </w:p>
    <w:p w14:paraId="2D82D906" w14:textId="77777777" w:rsidR="00EF034D" w:rsidRDefault="00EF034D" w:rsidP="00EF034D">
      <w:pPr>
        <w:pStyle w:val="NormaleWeb"/>
        <w:spacing w:before="0" w:after="0"/>
        <w:ind w:firstLine="363"/>
      </w:pPr>
    </w:p>
    <w:p w14:paraId="0FCC861C" w14:textId="77777777" w:rsidR="00EF034D" w:rsidRDefault="00EF034D" w:rsidP="00EF034D">
      <w:pPr>
        <w:shd w:val="clear" w:color="auto" w:fill="FFFFFF"/>
        <w:tabs>
          <w:tab w:val="left" w:leader="underscore" w:pos="7579"/>
        </w:tabs>
        <w:ind w:left="19"/>
        <w:jc w:val="right"/>
        <w:rPr>
          <w:rFonts w:ascii="Times New Roman" w:eastAsia="Times New Roman" w:hAnsi="Times New Roman" w:cs="Times New Roman"/>
        </w:rPr>
      </w:pPr>
      <w:r>
        <w:rPr>
          <w:rFonts w:ascii="Times New Roman" w:hAnsi="Times New Roman"/>
        </w:rPr>
        <w:t>Documento firmato digitalmente da _________________ n. q. di legale rappresentante di</w:t>
      </w:r>
    </w:p>
    <w:p w14:paraId="3441AC3A" w14:textId="77777777" w:rsidR="00EF034D" w:rsidRDefault="00EF034D" w:rsidP="00EF034D">
      <w:pPr>
        <w:jc w:val="right"/>
        <w:rPr>
          <w:rFonts w:ascii="Times New Roman" w:eastAsia="Times New Roman" w:hAnsi="Times New Roman" w:cs="Times New Roman"/>
        </w:rPr>
      </w:pPr>
      <w:r>
        <w:rPr>
          <w:rFonts w:ascii="Times New Roman" w:hAnsi="Times New Roman"/>
        </w:rPr>
        <w:t>_______________________________________</w:t>
      </w:r>
    </w:p>
    <w:p w14:paraId="5678EE8E" w14:textId="77777777" w:rsidR="00EF034D" w:rsidRDefault="00EF034D" w:rsidP="00EF034D">
      <w:pPr>
        <w:shd w:val="clear" w:color="auto" w:fill="FFFFFF"/>
        <w:tabs>
          <w:tab w:val="left" w:leader="underscore" w:pos="7579"/>
        </w:tabs>
        <w:ind w:left="19"/>
        <w:jc w:val="right"/>
        <w:rPr>
          <w:rFonts w:ascii="Times New Roman" w:eastAsia="Times New Roman" w:hAnsi="Times New Roman" w:cs="Times New Roman"/>
        </w:rPr>
      </w:pPr>
    </w:p>
    <w:p w14:paraId="7864B458" w14:textId="77777777" w:rsidR="00EF034D" w:rsidRDefault="00EF034D" w:rsidP="00EF034D">
      <w:pPr>
        <w:shd w:val="clear" w:color="auto" w:fill="FFFFFF"/>
        <w:ind w:left="3544"/>
        <w:jc w:val="right"/>
      </w:pPr>
      <w:r>
        <w:rPr>
          <w:rFonts w:ascii="Times New Roman" w:hAnsi="Times New Roman"/>
          <w:i/>
          <w:iCs/>
          <w:spacing w:val="7"/>
          <w:sz w:val="20"/>
          <w:szCs w:val="20"/>
        </w:rPr>
        <w:t xml:space="preserve">Documento informatico firmato digitalmente ai sensi del </w:t>
      </w:r>
      <w:proofErr w:type="spellStart"/>
      <w:proofErr w:type="gramStart"/>
      <w:r>
        <w:rPr>
          <w:rFonts w:ascii="Times New Roman" w:hAnsi="Times New Roman"/>
          <w:i/>
          <w:iCs/>
          <w:spacing w:val="7"/>
          <w:sz w:val="20"/>
          <w:szCs w:val="20"/>
        </w:rPr>
        <w:t>D.Lgs</w:t>
      </w:r>
      <w:proofErr w:type="spellEnd"/>
      <w:proofErr w:type="gramEnd"/>
      <w:r>
        <w:rPr>
          <w:rFonts w:ascii="Times New Roman" w:hAnsi="Times New Roman"/>
          <w:i/>
          <w:iCs/>
          <w:spacing w:val="7"/>
          <w:sz w:val="20"/>
          <w:szCs w:val="20"/>
        </w:rPr>
        <w:t xml:space="preserve"> 82/2005 </w:t>
      </w:r>
      <w:proofErr w:type="spellStart"/>
      <w:r>
        <w:rPr>
          <w:rFonts w:ascii="Times New Roman" w:hAnsi="Times New Roman"/>
          <w:i/>
          <w:iCs/>
          <w:spacing w:val="7"/>
          <w:sz w:val="20"/>
          <w:szCs w:val="20"/>
        </w:rPr>
        <w:t>s.m.i.</w:t>
      </w:r>
      <w:proofErr w:type="spellEnd"/>
      <w:r>
        <w:rPr>
          <w:rFonts w:ascii="Times New Roman" w:hAnsi="Times New Roman"/>
          <w:i/>
          <w:iCs/>
          <w:spacing w:val="7"/>
          <w:sz w:val="20"/>
          <w:szCs w:val="20"/>
        </w:rPr>
        <w:t xml:space="preserve"> e norme collegate, il quale sostituisce il documento cartaceo e la firma autografa.</w:t>
      </w:r>
    </w:p>
    <w:p w14:paraId="67704E0B" w14:textId="77777777" w:rsidR="006E6986" w:rsidRDefault="006E6986"/>
    <w:sectPr w:rsidR="006E6986" w:rsidSect="00592F1C">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0F368" w14:textId="77777777" w:rsidR="00656D84" w:rsidRDefault="00656D84" w:rsidP="008C3488">
      <w:r>
        <w:separator/>
      </w:r>
    </w:p>
  </w:endnote>
  <w:endnote w:type="continuationSeparator" w:id="0">
    <w:p w14:paraId="2DFF8043" w14:textId="77777777" w:rsidR="00656D84" w:rsidRDefault="00656D84" w:rsidP="008C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029364"/>
      <w:docPartObj>
        <w:docPartGallery w:val="Page Numbers (Bottom of Page)"/>
        <w:docPartUnique/>
      </w:docPartObj>
    </w:sdtPr>
    <w:sdtEndPr/>
    <w:sdtContent>
      <w:p w14:paraId="254799E9" w14:textId="14C9C58D" w:rsidR="008C3488" w:rsidRDefault="008C3488">
        <w:pPr>
          <w:pStyle w:val="Pidipagina"/>
          <w:jc w:val="center"/>
        </w:pPr>
        <w:r>
          <w:fldChar w:fldCharType="begin"/>
        </w:r>
        <w:r>
          <w:instrText>PAGE   \* MERGEFORMAT</w:instrText>
        </w:r>
        <w:r>
          <w:fldChar w:fldCharType="separate"/>
        </w:r>
        <w:r w:rsidR="00FB4EBB">
          <w:rPr>
            <w:noProof/>
          </w:rPr>
          <w:t>5</w:t>
        </w:r>
        <w:r>
          <w:fldChar w:fldCharType="end"/>
        </w:r>
      </w:p>
    </w:sdtContent>
  </w:sdt>
  <w:p w14:paraId="74F729CD" w14:textId="77777777" w:rsidR="00844269" w:rsidRDefault="00844269">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DCF1" w14:textId="77777777" w:rsidR="00656D84" w:rsidRDefault="00656D84" w:rsidP="008C3488">
      <w:r>
        <w:separator/>
      </w:r>
    </w:p>
  </w:footnote>
  <w:footnote w:type="continuationSeparator" w:id="0">
    <w:p w14:paraId="3ADFD509" w14:textId="77777777" w:rsidR="00656D84" w:rsidRDefault="00656D84" w:rsidP="008C3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B2A3" w14:textId="771BBCA7" w:rsidR="00161296" w:rsidRDefault="00161296" w:rsidP="00161296">
    <w:pPr>
      <w:pStyle w:val="Intestazione"/>
      <w:rPr>
        <w:rFonts w:asciiTheme="minorHAnsi" w:eastAsiaTheme="minorHAnsi" w:hAnsiTheme="minorHAnsi" w:cstheme="minorBidi"/>
        <w:noProof/>
        <w:color w:val="auto"/>
        <w:sz w:val="22"/>
        <w:szCs w:val="22"/>
        <w:bdr w:val="none" w:sz="0" w:space="0" w:color="auto"/>
      </w:rPr>
    </w:pPr>
    <w:r>
      <w:rPr>
        <w:rFonts w:asciiTheme="minorHAnsi" w:eastAsiaTheme="minorHAnsi" w:hAnsiTheme="minorHAnsi" w:cstheme="minorBidi"/>
        <w:noProof/>
        <w:sz w:val="22"/>
        <w:szCs w:val="22"/>
      </w:rPr>
      <w:drawing>
        <wp:anchor distT="0" distB="0" distL="0" distR="0" simplePos="0" relativeHeight="251659264" behindDoc="0" locked="0" layoutInCell="1" allowOverlap="1" wp14:anchorId="6F6DD1F2" wp14:editId="7A6B07EB">
          <wp:simplePos x="0" y="0"/>
          <wp:positionH relativeFrom="page">
            <wp:posOffset>337820</wp:posOffset>
          </wp:positionH>
          <wp:positionV relativeFrom="paragraph">
            <wp:posOffset>-111125</wp:posOffset>
          </wp:positionV>
          <wp:extent cx="2127885" cy="540385"/>
          <wp:effectExtent l="0" t="0" r="5715" b="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403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31C1AA3" wp14:editId="20A3B1C1">
              <wp:simplePos x="0" y="0"/>
              <wp:positionH relativeFrom="column">
                <wp:posOffset>1918335</wp:posOffset>
              </wp:positionH>
              <wp:positionV relativeFrom="paragraph">
                <wp:posOffset>-1905</wp:posOffset>
              </wp:positionV>
              <wp:extent cx="1333500" cy="469900"/>
              <wp:effectExtent l="0" t="0" r="19050" b="25400"/>
              <wp:wrapNone/>
              <wp:docPr id="4" name="Casella di testo 4"/>
              <wp:cNvGraphicFramePr/>
              <a:graphic xmlns:a="http://schemas.openxmlformats.org/drawingml/2006/main">
                <a:graphicData uri="http://schemas.microsoft.com/office/word/2010/wordprocessingShape">
                  <wps:wsp>
                    <wps:cNvSpPr txBox="1"/>
                    <wps:spPr>
                      <a:xfrm>
                        <a:off x="0" y="0"/>
                        <a:ext cx="1333500" cy="469900"/>
                      </a:xfrm>
                      <a:prstGeom prst="rect">
                        <a:avLst/>
                      </a:prstGeom>
                      <a:solidFill>
                        <a:schemeClr val="lt1"/>
                      </a:solidFill>
                      <a:ln w="6350">
                        <a:solidFill>
                          <a:prstClr val="black"/>
                        </a:solidFill>
                      </a:ln>
                    </wps:spPr>
                    <wps:txbx>
                      <w:txbxContent>
                        <w:p w14:paraId="23AB67C5" w14:textId="09E0F8F4" w:rsidR="00161296" w:rsidRDefault="00161296" w:rsidP="00161296">
                          <w:pPr>
                            <w:jc w:val="center"/>
                            <w:rPr>
                              <w:sz w:val="20"/>
                              <w:szCs w:val="20"/>
                            </w:rPr>
                          </w:pPr>
                          <w:r>
                            <w:rPr>
                              <w:noProof/>
                              <w:sz w:val="20"/>
                              <w:szCs w:val="20"/>
                            </w:rPr>
                            <w:drawing>
                              <wp:inline distT="0" distB="0" distL="0" distR="0" wp14:anchorId="40AC0E3F" wp14:editId="3CEA76EB">
                                <wp:extent cx="762000" cy="352425"/>
                                <wp:effectExtent l="0" t="0" r="0" b="9525"/>
                                <wp:docPr id="3" name="Immagine 3" descr="logo distretto-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distretto-d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1AA3" id="_x0000_t202" coordsize="21600,21600" o:spt="202" path="m,l,21600r21600,l21600,xe">
              <v:stroke joinstyle="miter"/>
              <v:path gradientshapeok="t" o:connecttype="rect"/>
            </v:shapetype>
            <v:shape id="Casella di testo 4" o:spid="_x0000_s1026" type="#_x0000_t202" style="position:absolute;margin-left:151.05pt;margin-top:-.15pt;width:10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cjUAIAAKkEAAAOAAAAZHJzL2Uyb0RvYy54bWysVFFP2zAQfp+0/2D5faSFwqAiRV0R0yQE&#10;SGXi+eo41Jrj8+xrE/brd3bSUtiepr04Z9/nz3ff3eXyqmus2OoQDbpSjo9GUminsDLuuZTfH28+&#10;nUsRCVwFFp0u5YuO8mr28cNl66f6GNdoKx0Ek7g4bX0p10R+WhRRrXUD8Qi9duysMTRAvA3PRRWg&#10;ZfbGFsej0VnRYqh8QKVj5NPr3ilnmb+utaL7uo6ahC0lx0Z5DXldpbWYXcL0OYBfGzWEAf8QRQPG&#10;8aN7qmsgEJtg/qBqjAoYsaYjhU2BdW2UzjlwNuPRu2yWa/A658LiRL+XKf4/WnW3fQjCVKWcSOGg&#10;4RItIGprQVRGkI6EYpJUan2cMnjpGU7dF+y42rvzyIcp+a4OTfpyWoL9rPfLXmPdkVDp0snJyemI&#10;XYp9k7OLC7aZvni97UOkrxobkYxSBq5hlha2t5F66A6SHotoTXVjrM2b1Dd6YYPYAlfcUo6Ryd+g&#10;rBNtKc84jkz8xpeo9/dXFtSPIbwDFPNZxzEnTfrck0XdqhuEWmH1wjoF7PstenVjmPcWIj1A4Abj&#10;/Hlo6J6X2iIHg4MlxRrDr7+dJzzXnb1StNywpYw/NxC0FPab4464GE8mqcPzZnL6+Zg34dCzOvS4&#10;TbNAVmjM4+lVNhOe7M6sAzZPPFvz9Cq7wCl+u5S0MxfUjxHPptLzeQZxT3ugW7f0KlGniiQ9H7sn&#10;CH6oJ3En3OGutWH6rqw9Nt10ON8Q1ibXPAncqzrozvOQu2aY3TRwh/uMev3DzH4DAAD//wMAUEsD&#10;BBQABgAIAAAAIQBw9LJI2wAAAAgBAAAPAAAAZHJzL2Rvd25yZXYueG1sTI8xT8MwFIR3JP6D9ZDY&#10;WieNoCHkpQJUWJgoiPk1dm2L2I5sNw3/Hnei4+lOd9+1m9kObJIhGu8QymUBTLreC+MUwtfn66IG&#10;FhM5QYN3EuFXRth011ctNcKf3IecdkmxXOJiQwg6pbHhPPZaWopLP0qXvYMPllKWQXER6JTL7cBX&#10;RXHPLRmXFzSN8kXL/md3tAjbZ/Wg+pqC3tbCmGn+PryrN8Tbm/npEViSc/oPwxk/o0OXmfb+6ERk&#10;A0JVrMocRVhUwLJ/V571HmFdrYF3Lb880P0BAAD//wMAUEsBAi0AFAAGAAgAAAAhALaDOJL+AAAA&#10;4QEAABMAAAAAAAAAAAAAAAAAAAAAAFtDb250ZW50X1R5cGVzXS54bWxQSwECLQAUAAYACAAAACEA&#10;OP0h/9YAAACUAQAACwAAAAAAAAAAAAAAAAAvAQAAX3JlbHMvLnJlbHNQSwECLQAUAAYACAAAACEA&#10;Z4CXI1ACAACpBAAADgAAAAAAAAAAAAAAAAAuAgAAZHJzL2Uyb0RvYy54bWxQSwECLQAUAAYACAAA&#10;ACEAcPSySNsAAAAIAQAADwAAAAAAAAAAAAAAAACqBAAAZHJzL2Rvd25yZXYueG1sUEsFBgAAAAAE&#10;AAQA8wAAALIFAAAAAA==&#10;" fillcolor="white [3201]" strokeweight=".5pt">
              <v:textbox>
                <w:txbxContent>
                  <w:p w14:paraId="23AB67C5" w14:textId="09E0F8F4" w:rsidR="00161296" w:rsidRDefault="00161296" w:rsidP="00161296">
                    <w:pPr>
                      <w:jc w:val="center"/>
                      <w:rPr>
                        <w:sz w:val="20"/>
                        <w:szCs w:val="20"/>
                      </w:rPr>
                    </w:pPr>
                    <w:r>
                      <w:rPr>
                        <w:noProof/>
                        <w:sz w:val="20"/>
                        <w:szCs w:val="20"/>
                      </w:rPr>
                      <w:drawing>
                        <wp:inline distT="0" distB="0" distL="0" distR="0" wp14:anchorId="40AC0E3F" wp14:editId="3CEA76EB">
                          <wp:extent cx="762000" cy="352425"/>
                          <wp:effectExtent l="0" t="0" r="0" b="9525"/>
                          <wp:docPr id="3" name="Immagine 3" descr="logo distretto-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distretto-d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p>
                </w:txbxContent>
              </v:textbox>
            </v:shape>
          </w:pict>
        </mc:Fallback>
      </mc:AlternateContent>
    </w:r>
    <w:r>
      <w:rPr>
        <w:rFonts w:asciiTheme="minorHAnsi" w:eastAsiaTheme="minorHAnsi" w:hAnsiTheme="minorHAnsi" w:cstheme="minorBidi"/>
        <w:noProof/>
        <w:sz w:val="22"/>
        <w:szCs w:val="22"/>
      </w:rPr>
      <w:drawing>
        <wp:anchor distT="0" distB="0" distL="0" distR="0" simplePos="0" relativeHeight="251660288" behindDoc="1" locked="0" layoutInCell="1" allowOverlap="1" wp14:anchorId="4836C471" wp14:editId="0F48EAF6">
          <wp:simplePos x="0" y="0"/>
          <wp:positionH relativeFrom="page">
            <wp:posOffset>4759325</wp:posOffset>
          </wp:positionH>
          <wp:positionV relativeFrom="paragraph">
            <wp:posOffset>-48260</wp:posOffset>
          </wp:positionV>
          <wp:extent cx="572770" cy="607695"/>
          <wp:effectExtent l="0" t="0" r="0" b="1905"/>
          <wp:wrapThrough wrapText="bothSides">
            <wp:wrapPolygon edited="0">
              <wp:start x="0" y="0"/>
              <wp:lineTo x="0" y="20991"/>
              <wp:lineTo x="20834" y="20991"/>
              <wp:lineTo x="20834"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607695"/>
                  </a:xfrm>
                  <a:prstGeom prst="rect">
                    <a:avLst/>
                  </a:prstGeom>
                  <a:noFill/>
                </pic:spPr>
              </pic:pic>
            </a:graphicData>
          </a:graphic>
          <wp14:sizeRelH relativeFrom="page">
            <wp14:pctWidth>0</wp14:pctWidth>
          </wp14:sizeRelH>
          <wp14:sizeRelV relativeFrom="margin">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62336" behindDoc="0" locked="0" layoutInCell="1" allowOverlap="1" wp14:anchorId="781B0C19" wp14:editId="551E2FAF">
          <wp:simplePos x="0" y="0"/>
          <wp:positionH relativeFrom="column">
            <wp:posOffset>5497830</wp:posOffset>
          </wp:positionH>
          <wp:positionV relativeFrom="paragraph">
            <wp:posOffset>-27940</wp:posOffset>
          </wp:positionV>
          <wp:extent cx="758825" cy="631190"/>
          <wp:effectExtent l="0" t="0" r="3175" b="0"/>
          <wp:wrapThrough wrapText="bothSides">
            <wp:wrapPolygon edited="0">
              <wp:start x="0" y="0"/>
              <wp:lineTo x="0" y="20861"/>
              <wp:lineTo x="21148" y="20861"/>
              <wp:lineTo x="21148"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l="25919" t="14590" r="26506" b="7323"/>
                  <a:stretch>
                    <a:fillRect/>
                  </a:stretch>
                </pic:blipFill>
                <pic:spPr bwMode="auto">
                  <a:xfrm>
                    <a:off x="0" y="0"/>
                    <a:ext cx="758825" cy="631190"/>
                  </a:xfrm>
                  <a:prstGeom prst="rect">
                    <a:avLst/>
                  </a:prstGeom>
                  <a:noFill/>
                </pic:spPr>
              </pic:pic>
            </a:graphicData>
          </a:graphic>
          <wp14:sizeRelH relativeFrom="page">
            <wp14:pctWidth>0</wp14:pctWidth>
          </wp14:sizeRelH>
          <wp14:sizeRelV relativeFrom="page">
            <wp14:pctHeight>0</wp14:pctHeight>
          </wp14:sizeRelV>
        </wp:anchor>
      </w:drawing>
    </w:r>
  </w:p>
  <w:p w14:paraId="2A594700" w14:textId="376C12E8" w:rsidR="00844269" w:rsidRPr="00161296" w:rsidRDefault="00844269" w:rsidP="0016129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B86"/>
    <w:multiLevelType w:val="hybridMultilevel"/>
    <w:tmpl w:val="F642ED16"/>
    <w:numStyleLink w:val="Stileimportato2"/>
  </w:abstractNum>
  <w:abstractNum w:abstractNumId="1" w15:restartNumberingAfterBreak="0">
    <w:nsid w:val="07660F62"/>
    <w:multiLevelType w:val="hybridMultilevel"/>
    <w:tmpl w:val="C220D1AC"/>
    <w:styleLink w:val="Stileimportato40"/>
    <w:lvl w:ilvl="0" w:tplc="4256486C">
      <w:start w:val="1"/>
      <w:numFmt w:val="bullet"/>
      <w:lvlText w:val="-"/>
      <w:lvlJc w:val="left"/>
      <w:pPr>
        <w:ind w:left="4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2B2CEC0">
      <w:start w:val="1"/>
      <w:numFmt w:val="bullet"/>
      <w:lvlText w:val="o"/>
      <w:lvlJc w:val="left"/>
      <w:pPr>
        <w:ind w:left="11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4A96E6">
      <w:start w:val="1"/>
      <w:numFmt w:val="bullet"/>
      <w:lvlText w:val="▪"/>
      <w:lvlJc w:val="left"/>
      <w:pPr>
        <w:ind w:left="18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70B52E">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045632">
      <w:start w:val="1"/>
      <w:numFmt w:val="bullet"/>
      <w:lvlText w:val="o"/>
      <w:lvlJc w:val="left"/>
      <w:pPr>
        <w:ind w:left="142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245F58">
      <w:start w:val="1"/>
      <w:numFmt w:val="bullet"/>
      <w:lvlText w:val="▪"/>
      <w:lvlJc w:val="left"/>
      <w:pPr>
        <w:ind w:left="214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E04E72">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8025E6">
      <w:start w:val="1"/>
      <w:numFmt w:val="bullet"/>
      <w:lvlText w:val="o"/>
      <w:lvlJc w:val="left"/>
      <w:pPr>
        <w:ind w:left="358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9C4206">
      <w:start w:val="1"/>
      <w:numFmt w:val="bullet"/>
      <w:lvlText w:val="▪"/>
      <w:lvlJc w:val="left"/>
      <w:pPr>
        <w:ind w:left="43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AD732C"/>
    <w:multiLevelType w:val="hybridMultilevel"/>
    <w:tmpl w:val="7AC65CBA"/>
    <w:lvl w:ilvl="0" w:tplc="04100001">
      <w:start w:val="1"/>
      <w:numFmt w:val="bullet"/>
      <w:lvlText w:val=""/>
      <w:lvlJc w:val="left"/>
      <w:pPr>
        <w:ind w:left="872" w:hanging="360"/>
      </w:pPr>
      <w:rPr>
        <w:rFonts w:ascii="Symbol" w:hAnsi="Symbo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3" w15:restartNumberingAfterBreak="0">
    <w:nsid w:val="0A3E2E4D"/>
    <w:multiLevelType w:val="hybridMultilevel"/>
    <w:tmpl w:val="F186250E"/>
    <w:styleLink w:val="Stileimportato20"/>
    <w:lvl w:ilvl="0" w:tplc="F9804CFE">
      <w:start w:val="1"/>
      <w:numFmt w:val="bullet"/>
      <w:lvlText w:val="o"/>
      <w:lvlJc w:val="left"/>
      <w:pPr>
        <w:ind w:left="141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1961542">
      <w:start w:val="1"/>
      <w:numFmt w:val="bullet"/>
      <w:lvlText w:val="o"/>
      <w:lvlJc w:val="left"/>
      <w:pPr>
        <w:ind w:left="213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8306D9C">
      <w:start w:val="1"/>
      <w:numFmt w:val="bullet"/>
      <w:lvlText w:val="▪"/>
      <w:lvlJc w:val="left"/>
      <w:pPr>
        <w:ind w:left="285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E8637A6">
      <w:start w:val="1"/>
      <w:numFmt w:val="bullet"/>
      <w:lvlText w:val="•"/>
      <w:lvlJc w:val="left"/>
      <w:pPr>
        <w:ind w:left="357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DE6865C">
      <w:start w:val="1"/>
      <w:numFmt w:val="bullet"/>
      <w:lvlText w:val="o"/>
      <w:lvlJc w:val="left"/>
      <w:pPr>
        <w:ind w:left="429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6B8E238">
      <w:start w:val="1"/>
      <w:numFmt w:val="bullet"/>
      <w:lvlText w:val="▪"/>
      <w:lvlJc w:val="left"/>
      <w:pPr>
        <w:ind w:left="501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5660320">
      <w:start w:val="1"/>
      <w:numFmt w:val="bullet"/>
      <w:lvlText w:val="•"/>
      <w:lvlJc w:val="left"/>
      <w:pPr>
        <w:ind w:left="573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CA17BA">
      <w:start w:val="1"/>
      <w:numFmt w:val="bullet"/>
      <w:lvlText w:val="o"/>
      <w:lvlJc w:val="left"/>
      <w:pPr>
        <w:ind w:left="645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8A64516">
      <w:start w:val="1"/>
      <w:numFmt w:val="bullet"/>
      <w:lvlText w:val="▪"/>
      <w:lvlJc w:val="left"/>
      <w:pPr>
        <w:ind w:left="717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D7F21E5"/>
    <w:multiLevelType w:val="hybridMultilevel"/>
    <w:tmpl w:val="F642ED16"/>
    <w:styleLink w:val="Stileimportato2"/>
    <w:lvl w:ilvl="0" w:tplc="E9945E74">
      <w:start w:val="1"/>
      <w:numFmt w:val="lowerLetter"/>
      <w:lvlText w:val="%1)"/>
      <w:lvlJc w:val="left"/>
      <w:pPr>
        <w:ind w:left="93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F402F0">
      <w:start w:val="1"/>
      <w:numFmt w:val="lowerLetter"/>
      <w:lvlText w:val="%2."/>
      <w:lvlJc w:val="left"/>
      <w:pPr>
        <w:ind w:left="1686"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AFA415E">
      <w:start w:val="1"/>
      <w:numFmt w:val="lowerRoman"/>
      <w:lvlText w:val="%3."/>
      <w:lvlJc w:val="left"/>
      <w:pPr>
        <w:ind w:left="2399"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7D6FE00">
      <w:start w:val="1"/>
      <w:numFmt w:val="decimal"/>
      <w:lvlText w:val="%4."/>
      <w:lvlJc w:val="left"/>
      <w:pPr>
        <w:ind w:left="3126"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866FA62">
      <w:start w:val="1"/>
      <w:numFmt w:val="lowerLetter"/>
      <w:lvlText w:val="%5."/>
      <w:lvlJc w:val="left"/>
      <w:pPr>
        <w:ind w:left="3846"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170F3DE">
      <w:start w:val="1"/>
      <w:numFmt w:val="lowerRoman"/>
      <w:lvlText w:val="%6."/>
      <w:lvlJc w:val="left"/>
      <w:pPr>
        <w:ind w:left="4559"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281C384E">
      <w:start w:val="1"/>
      <w:numFmt w:val="decimal"/>
      <w:lvlText w:val="%7."/>
      <w:lvlJc w:val="left"/>
      <w:pPr>
        <w:ind w:left="5286"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4ECA3D2">
      <w:start w:val="1"/>
      <w:numFmt w:val="lowerLetter"/>
      <w:lvlText w:val="%8."/>
      <w:lvlJc w:val="left"/>
      <w:pPr>
        <w:ind w:left="6006"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FB85A36">
      <w:start w:val="1"/>
      <w:numFmt w:val="lowerRoman"/>
      <w:lvlText w:val="%9."/>
      <w:lvlJc w:val="left"/>
      <w:pPr>
        <w:ind w:left="6719"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F61855"/>
    <w:multiLevelType w:val="hybridMultilevel"/>
    <w:tmpl w:val="BBF682CA"/>
    <w:numStyleLink w:val="Stileimportato6"/>
  </w:abstractNum>
  <w:abstractNum w:abstractNumId="6" w15:restartNumberingAfterBreak="0">
    <w:nsid w:val="3F1C6673"/>
    <w:multiLevelType w:val="hybridMultilevel"/>
    <w:tmpl w:val="455C3BB8"/>
    <w:lvl w:ilvl="0" w:tplc="04100001">
      <w:start w:val="1"/>
      <w:numFmt w:val="bullet"/>
      <w:lvlText w:val=""/>
      <w:lvlJc w:val="left"/>
      <w:pPr>
        <w:ind w:left="1232" w:hanging="360"/>
      </w:pPr>
      <w:rPr>
        <w:rFonts w:ascii="Symbol" w:hAnsi="Symbol" w:hint="default"/>
      </w:rPr>
    </w:lvl>
    <w:lvl w:ilvl="1" w:tplc="04100003" w:tentative="1">
      <w:start w:val="1"/>
      <w:numFmt w:val="bullet"/>
      <w:lvlText w:val="o"/>
      <w:lvlJc w:val="left"/>
      <w:pPr>
        <w:ind w:left="1952" w:hanging="360"/>
      </w:pPr>
      <w:rPr>
        <w:rFonts w:ascii="Courier New" w:hAnsi="Courier New" w:cs="Courier New" w:hint="default"/>
      </w:rPr>
    </w:lvl>
    <w:lvl w:ilvl="2" w:tplc="04100005" w:tentative="1">
      <w:start w:val="1"/>
      <w:numFmt w:val="bullet"/>
      <w:lvlText w:val=""/>
      <w:lvlJc w:val="left"/>
      <w:pPr>
        <w:ind w:left="2672" w:hanging="360"/>
      </w:pPr>
      <w:rPr>
        <w:rFonts w:ascii="Wingdings" w:hAnsi="Wingdings" w:hint="default"/>
      </w:rPr>
    </w:lvl>
    <w:lvl w:ilvl="3" w:tplc="04100001" w:tentative="1">
      <w:start w:val="1"/>
      <w:numFmt w:val="bullet"/>
      <w:lvlText w:val=""/>
      <w:lvlJc w:val="left"/>
      <w:pPr>
        <w:ind w:left="3392" w:hanging="360"/>
      </w:pPr>
      <w:rPr>
        <w:rFonts w:ascii="Symbol" w:hAnsi="Symbol" w:hint="default"/>
      </w:rPr>
    </w:lvl>
    <w:lvl w:ilvl="4" w:tplc="04100003" w:tentative="1">
      <w:start w:val="1"/>
      <w:numFmt w:val="bullet"/>
      <w:lvlText w:val="o"/>
      <w:lvlJc w:val="left"/>
      <w:pPr>
        <w:ind w:left="4112" w:hanging="360"/>
      </w:pPr>
      <w:rPr>
        <w:rFonts w:ascii="Courier New" w:hAnsi="Courier New" w:cs="Courier New" w:hint="default"/>
      </w:rPr>
    </w:lvl>
    <w:lvl w:ilvl="5" w:tplc="04100005" w:tentative="1">
      <w:start w:val="1"/>
      <w:numFmt w:val="bullet"/>
      <w:lvlText w:val=""/>
      <w:lvlJc w:val="left"/>
      <w:pPr>
        <w:ind w:left="4832" w:hanging="360"/>
      </w:pPr>
      <w:rPr>
        <w:rFonts w:ascii="Wingdings" w:hAnsi="Wingdings" w:hint="default"/>
      </w:rPr>
    </w:lvl>
    <w:lvl w:ilvl="6" w:tplc="04100001" w:tentative="1">
      <w:start w:val="1"/>
      <w:numFmt w:val="bullet"/>
      <w:lvlText w:val=""/>
      <w:lvlJc w:val="left"/>
      <w:pPr>
        <w:ind w:left="5552" w:hanging="360"/>
      </w:pPr>
      <w:rPr>
        <w:rFonts w:ascii="Symbol" w:hAnsi="Symbol" w:hint="default"/>
      </w:rPr>
    </w:lvl>
    <w:lvl w:ilvl="7" w:tplc="04100003" w:tentative="1">
      <w:start w:val="1"/>
      <w:numFmt w:val="bullet"/>
      <w:lvlText w:val="o"/>
      <w:lvlJc w:val="left"/>
      <w:pPr>
        <w:ind w:left="6272" w:hanging="360"/>
      </w:pPr>
      <w:rPr>
        <w:rFonts w:ascii="Courier New" w:hAnsi="Courier New" w:cs="Courier New" w:hint="default"/>
      </w:rPr>
    </w:lvl>
    <w:lvl w:ilvl="8" w:tplc="04100005" w:tentative="1">
      <w:start w:val="1"/>
      <w:numFmt w:val="bullet"/>
      <w:lvlText w:val=""/>
      <w:lvlJc w:val="left"/>
      <w:pPr>
        <w:ind w:left="6992" w:hanging="360"/>
      </w:pPr>
      <w:rPr>
        <w:rFonts w:ascii="Wingdings" w:hAnsi="Wingdings" w:hint="default"/>
      </w:rPr>
    </w:lvl>
  </w:abstractNum>
  <w:abstractNum w:abstractNumId="7" w15:restartNumberingAfterBreak="0">
    <w:nsid w:val="46B25E14"/>
    <w:multiLevelType w:val="hybridMultilevel"/>
    <w:tmpl w:val="D8C0D744"/>
    <w:styleLink w:val="Stileimportato1"/>
    <w:lvl w:ilvl="0" w:tplc="EB4E97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59ADF7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9CB5E4">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AB234C0">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E167392">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3EA6134">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C565B1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7465878">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B7C596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47927C35"/>
    <w:multiLevelType w:val="hybridMultilevel"/>
    <w:tmpl w:val="A0BAB116"/>
    <w:numStyleLink w:val="Stileimportato4"/>
  </w:abstractNum>
  <w:abstractNum w:abstractNumId="9" w15:restartNumberingAfterBreak="0">
    <w:nsid w:val="49133219"/>
    <w:multiLevelType w:val="hybridMultilevel"/>
    <w:tmpl w:val="F186250E"/>
    <w:numStyleLink w:val="Stileimportato20"/>
  </w:abstractNum>
  <w:abstractNum w:abstractNumId="10" w15:restartNumberingAfterBreak="0">
    <w:nsid w:val="4CB61ED9"/>
    <w:multiLevelType w:val="hybridMultilevel"/>
    <w:tmpl w:val="55ECBAE0"/>
    <w:styleLink w:val="Stileimportato3"/>
    <w:lvl w:ilvl="0" w:tplc="A75056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FA18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54C2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8E78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CA42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72A9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D85A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1031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8E11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1207EF9"/>
    <w:multiLevelType w:val="hybridMultilevel"/>
    <w:tmpl w:val="55ECBAE0"/>
    <w:numStyleLink w:val="Stileimportato3"/>
  </w:abstractNum>
  <w:abstractNum w:abstractNumId="12" w15:restartNumberingAfterBreak="0">
    <w:nsid w:val="53A10142"/>
    <w:multiLevelType w:val="hybridMultilevel"/>
    <w:tmpl w:val="BBF682CA"/>
    <w:styleLink w:val="Stileimportato6"/>
    <w:lvl w:ilvl="0" w:tplc="13BC57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D4D0E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1E5F5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74058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8A1E0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9ABD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F805A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EAC3C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18DE8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780A49"/>
    <w:multiLevelType w:val="hybridMultilevel"/>
    <w:tmpl w:val="C220D1AC"/>
    <w:numStyleLink w:val="Stileimportato40"/>
  </w:abstractNum>
  <w:abstractNum w:abstractNumId="14" w15:restartNumberingAfterBreak="0">
    <w:nsid w:val="5C527581"/>
    <w:multiLevelType w:val="hybridMultilevel"/>
    <w:tmpl w:val="10F6187A"/>
    <w:numStyleLink w:val="Stileimportato30"/>
  </w:abstractNum>
  <w:abstractNum w:abstractNumId="15" w15:restartNumberingAfterBreak="0">
    <w:nsid w:val="5EA4795E"/>
    <w:multiLevelType w:val="hybridMultilevel"/>
    <w:tmpl w:val="10F6187A"/>
    <w:numStyleLink w:val="Stileimportato30"/>
  </w:abstractNum>
  <w:abstractNum w:abstractNumId="16" w15:restartNumberingAfterBreak="0">
    <w:nsid w:val="5FE52270"/>
    <w:multiLevelType w:val="hybridMultilevel"/>
    <w:tmpl w:val="BBF682C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7160320"/>
    <w:multiLevelType w:val="hybridMultilevel"/>
    <w:tmpl w:val="D8C0D744"/>
    <w:numStyleLink w:val="Stileimportato1"/>
  </w:abstractNum>
  <w:abstractNum w:abstractNumId="18" w15:restartNumberingAfterBreak="0">
    <w:nsid w:val="6C037018"/>
    <w:multiLevelType w:val="hybridMultilevel"/>
    <w:tmpl w:val="10F6187A"/>
    <w:styleLink w:val="Stileimportato30"/>
    <w:lvl w:ilvl="0" w:tplc="5E0EDC36">
      <w:start w:val="1"/>
      <w:numFmt w:val="bullet"/>
      <w:lvlText w:val="-"/>
      <w:lvlJc w:val="left"/>
      <w:pPr>
        <w:tabs>
          <w:tab w:val="left" w:pos="873"/>
        </w:tabs>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A8A65196">
      <w:start w:val="1"/>
      <w:numFmt w:val="bullet"/>
      <w:lvlText w:val="-"/>
      <w:lvlJc w:val="left"/>
      <w:pPr>
        <w:tabs>
          <w:tab w:val="left" w:pos="873"/>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64DCCFD6">
      <w:start w:val="1"/>
      <w:numFmt w:val="bullet"/>
      <w:lvlText w:val="•"/>
      <w:lvlJc w:val="left"/>
      <w:pPr>
        <w:tabs>
          <w:tab w:val="left" w:pos="873"/>
        </w:tabs>
        <w:ind w:left="1470"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tplc="C458D722">
      <w:start w:val="1"/>
      <w:numFmt w:val="bullet"/>
      <w:lvlText w:val="•"/>
      <w:lvlJc w:val="left"/>
      <w:pPr>
        <w:tabs>
          <w:tab w:val="left" w:pos="873"/>
        </w:tabs>
        <w:ind w:left="2488"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tplc="D8B405EA">
      <w:start w:val="1"/>
      <w:numFmt w:val="bullet"/>
      <w:lvlText w:val="•"/>
      <w:lvlJc w:val="left"/>
      <w:pPr>
        <w:tabs>
          <w:tab w:val="left" w:pos="873"/>
        </w:tabs>
        <w:ind w:left="3506"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tplc="39F25344">
      <w:start w:val="1"/>
      <w:numFmt w:val="bullet"/>
      <w:lvlText w:val="•"/>
      <w:lvlJc w:val="left"/>
      <w:pPr>
        <w:tabs>
          <w:tab w:val="left" w:pos="873"/>
        </w:tabs>
        <w:ind w:left="4524"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tplc="DB68CB2A">
      <w:start w:val="1"/>
      <w:numFmt w:val="bullet"/>
      <w:lvlText w:val="•"/>
      <w:lvlJc w:val="left"/>
      <w:pPr>
        <w:tabs>
          <w:tab w:val="left" w:pos="873"/>
        </w:tabs>
        <w:ind w:left="5541"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tplc="BEFAED3A">
      <w:start w:val="1"/>
      <w:numFmt w:val="bullet"/>
      <w:lvlText w:val="•"/>
      <w:lvlJc w:val="left"/>
      <w:pPr>
        <w:tabs>
          <w:tab w:val="left" w:pos="873"/>
        </w:tabs>
        <w:ind w:left="6559"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tplc="7A8A79E6">
      <w:start w:val="1"/>
      <w:numFmt w:val="bullet"/>
      <w:lvlText w:val="•"/>
      <w:lvlJc w:val="left"/>
      <w:pPr>
        <w:tabs>
          <w:tab w:val="left" w:pos="873"/>
        </w:tabs>
        <w:ind w:left="7577"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19" w15:restartNumberingAfterBreak="0">
    <w:nsid w:val="7F2B6B1F"/>
    <w:multiLevelType w:val="hybridMultilevel"/>
    <w:tmpl w:val="A0BAB116"/>
    <w:styleLink w:val="Stileimportato4"/>
    <w:lvl w:ilvl="0" w:tplc="4336EDCC">
      <w:start w:val="1"/>
      <w:numFmt w:val="bullet"/>
      <w:lvlText w:val="o"/>
      <w:lvlJc w:val="left"/>
      <w:pPr>
        <w:ind w:left="10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DE81794">
      <w:start w:val="1"/>
      <w:numFmt w:val="bullet"/>
      <w:lvlText w:val="-"/>
      <w:lvlJc w:val="left"/>
      <w:pPr>
        <w:ind w:left="17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A3E6508">
      <w:start w:val="1"/>
      <w:numFmt w:val="bullet"/>
      <w:lvlText w:val="▪"/>
      <w:lvlJc w:val="left"/>
      <w:pPr>
        <w:ind w:left="25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E4346A">
      <w:start w:val="1"/>
      <w:numFmt w:val="bullet"/>
      <w:lvlText w:val="•"/>
      <w:lvlJc w:val="left"/>
      <w:pPr>
        <w:ind w:left="32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3E94DA">
      <w:start w:val="1"/>
      <w:numFmt w:val="bullet"/>
      <w:lvlText w:val="o"/>
      <w:lvlJc w:val="left"/>
      <w:pPr>
        <w:ind w:left="3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CA45E6">
      <w:start w:val="1"/>
      <w:numFmt w:val="bullet"/>
      <w:lvlText w:val="▪"/>
      <w:lvlJc w:val="left"/>
      <w:pPr>
        <w:ind w:left="46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AE94D8">
      <w:start w:val="1"/>
      <w:numFmt w:val="bullet"/>
      <w:lvlText w:val="•"/>
      <w:lvlJc w:val="left"/>
      <w:pPr>
        <w:ind w:left="5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F46DFC">
      <w:start w:val="1"/>
      <w:numFmt w:val="bullet"/>
      <w:lvlText w:val="o"/>
      <w:lvlJc w:val="left"/>
      <w:pPr>
        <w:ind w:left="6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9DE0622">
      <w:start w:val="1"/>
      <w:numFmt w:val="bullet"/>
      <w:lvlText w:val="▪"/>
      <w:lvlJc w:val="left"/>
      <w:pPr>
        <w:ind w:left="68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7"/>
  </w:num>
  <w:num w:numId="4">
    <w:abstractNumId w:val="17"/>
  </w:num>
  <w:num w:numId="5">
    <w:abstractNumId w:val="3"/>
  </w:num>
  <w:num w:numId="6">
    <w:abstractNumId w:val="9"/>
  </w:num>
  <w:num w:numId="7">
    <w:abstractNumId w:val="9"/>
    <w:lvlOverride w:ilvl="0">
      <w:lvl w:ilvl="0" w:tplc="37D8D444">
        <w:start w:val="1"/>
        <w:numFmt w:val="bullet"/>
        <w:lvlText w:val="o"/>
        <w:lvlJc w:val="left"/>
        <w:pPr>
          <w:ind w:left="141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45C71B8">
        <w:start w:val="1"/>
        <w:numFmt w:val="bullet"/>
        <w:lvlText w:val="o"/>
        <w:lvlJc w:val="left"/>
        <w:pPr>
          <w:ind w:left="213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DCA37C">
        <w:start w:val="1"/>
        <w:numFmt w:val="bullet"/>
        <w:lvlText w:val="▪"/>
        <w:lvlJc w:val="left"/>
        <w:pPr>
          <w:ind w:left="285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C6D564">
        <w:start w:val="1"/>
        <w:numFmt w:val="bullet"/>
        <w:lvlText w:val="•"/>
        <w:lvlJc w:val="left"/>
        <w:pPr>
          <w:ind w:left="357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1C7678">
        <w:start w:val="1"/>
        <w:numFmt w:val="bullet"/>
        <w:lvlText w:val="o"/>
        <w:lvlJc w:val="left"/>
        <w:pPr>
          <w:ind w:left="429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969AEA">
        <w:start w:val="1"/>
        <w:numFmt w:val="bullet"/>
        <w:lvlText w:val="▪"/>
        <w:lvlJc w:val="left"/>
        <w:pPr>
          <w:ind w:left="501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7E93F6">
        <w:start w:val="1"/>
        <w:numFmt w:val="bullet"/>
        <w:lvlText w:val="•"/>
        <w:lvlJc w:val="left"/>
        <w:pPr>
          <w:ind w:left="573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0E977E">
        <w:start w:val="1"/>
        <w:numFmt w:val="bullet"/>
        <w:lvlText w:val="o"/>
        <w:lvlJc w:val="left"/>
        <w:pPr>
          <w:ind w:left="645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A926E6C">
        <w:start w:val="1"/>
        <w:numFmt w:val="bullet"/>
        <w:lvlText w:val="▪"/>
        <w:lvlJc w:val="left"/>
        <w:pPr>
          <w:ind w:left="717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11"/>
  </w:num>
  <w:num w:numId="10">
    <w:abstractNumId w:val="19"/>
  </w:num>
  <w:num w:numId="11">
    <w:abstractNumId w:val="8"/>
  </w:num>
  <w:num w:numId="12">
    <w:abstractNumId w:val="17"/>
    <w:lvlOverride w:ilvl="0">
      <w:lvl w:ilvl="0" w:tplc="E0583EEE">
        <w:start w:val="1"/>
        <w:numFmt w:val="bullet"/>
        <w:lvlText w:val="·"/>
        <w:lvlJc w:val="left"/>
        <w:pPr>
          <w:tabs>
            <w:tab w:val="num" w:pos="567"/>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A0E3E38">
        <w:start w:val="1"/>
        <w:numFmt w:val="bullet"/>
        <w:lvlText w:val="o"/>
        <w:lvlJc w:val="left"/>
        <w:pPr>
          <w:tabs>
            <w:tab w:val="left" w:pos="567"/>
            <w:tab w:val="left" w:pos="720"/>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814DE38">
        <w:start w:val="1"/>
        <w:numFmt w:val="bullet"/>
        <w:lvlText w:val="▪"/>
        <w:lvlJc w:val="left"/>
        <w:pPr>
          <w:tabs>
            <w:tab w:val="left" w:pos="567"/>
            <w:tab w:val="left" w:pos="720"/>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61E90A4">
        <w:start w:val="1"/>
        <w:numFmt w:val="bullet"/>
        <w:lvlText w:val="▪"/>
        <w:lvlJc w:val="left"/>
        <w:pPr>
          <w:tabs>
            <w:tab w:val="left" w:pos="567"/>
            <w:tab w:val="left" w:pos="720"/>
            <w:tab w:val="num" w:pos="2880"/>
          </w:tabs>
          <w:ind w:left="30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72AEF436">
        <w:start w:val="1"/>
        <w:numFmt w:val="bullet"/>
        <w:lvlText w:val="▪"/>
        <w:lvlJc w:val="left"/>
        <w:pPr>
          <w:tabs>
            <w:tab w:val="left" w:pos="567"/>
            <w:tab w:val="left" w:pos="720"/>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7724244E">
        <w:start w:val="1"/>
        <w:numFmt w:val="bullet"/>
        <w:lvlText w:val="▪"/>
        <w:lvlJc w:val="left"/>
        <w:pPr>
          <w:tabs>
            <w:tab w:val="left" w:pos="567"/>
            <w:tab w:val="left" w:pos="720"/>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86EB484">
        <w:start w:val="1"/>
        <w:numFmt w:val="bullet"/>
        <w:lvlText w:val="▪"/>
        <w:lvlJc w:val="left"/>
        <w:pPr>
          <w:tabs>
            <w:tab w:val="left" w:pos="567"/>
            <w:tab w:val="left" w:pos="720"/>
            <w:tab w:val="num" w:pos="5040"/>
          </w:tabs>
          <w:ind w:left="51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C4E88E0">
        <w:start w:val="1"/>
        <w:numFmt w:val="bullet"/>
        <w:lvlText w:val="▪"/>
        <w:lvlJc w:val="left"/>
        <w:pPr>
          <w:tabs>
            <w:tab w:val="left" w:pos="567"/>
            <w:tab w:val="left" w:pos="720"/>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9CF8439C">
        <w:start w:val="1"/>
        <w:numFmt w:val="bullet"/>
        <w:lvlText w:val="▪"/>
        <w:lvlJc w:val="left"/>
        <w:pPr>
          <w:tabs>
            <w:tab w:val="left" w:pos="567"/>
            <w:tab w:val="left" w:pos="720"/>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1"/>
  </w:num>
  <w:num w:numId="14">
    <w:abstractNumId w:val="13"/>
  </w:num>
  <w:num w:numId="15">
    <w:abstractNumId w:val="13"/>
    <w:lvlOverride w:ilvl="0">
      <w:lvl w:ilvl="0" w:tplc="A5ECD5EC">
        <w:start w:val="1"/>
        <w:numFmt w:val="bullet"/>
        <w:lvlText w:val="-"/>
        <w:lvlJc w:val="left"/>
        <w:pPr>
          <w:ind w:left="4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763A58">
        <w:start w:val="1"/>
        <w:numFmt w:val="bullet"/>
        <w:lvlText w:val="o"/>
        <w:lvlJc w:val="left"/>
        <w:pPr>
          <w:ind w:left="11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22EC76">
        <w:start w:val="1"/>
        <w:numFmt w:val="bullet"/>
        <w:lvlText w:val="▪"/>
        <w:lvlJc w:val="left"/>
        <w:pPr>
          <w:ind w:left="18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A012C6">
        <w:start w:val="1"/>
        <w:numFmt w:val="bullet"/>
        <w:lvlText w:val="•"/>
        <w:lvlJc w:val="left"/>
        <w:pPr>
          <w:ind w:left="258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02285FA">
        <w:start w:val="1"/>
        <w:numFmt w:val="bullet"/>
        <w:lvlText w:val="o"/>
        <w:lvlJc w:val="left"/>
        <w:pPr>
          <w:ind w:left="330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321A12">
        <w:start w:val="1"/>
        <w:numFmt w:val="bullet"/>
        <w:lvlText w:val="▪"/>
        <w:lvlJc w:val="left"/>
        <w:pPr>
          <w:ind w:left="402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FA0C52">
        <w:start w:val="1"/>
        <w:numFmt w:val="bullet"/>
        <w:lvlText w:val="•"/>
        <w:lvlJc w:val="left"/>
        <w:pPr>
          <w:ind w:left="474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27443D4">
        <w:start w:val="1"/>
        <w:numFmt w:val="bullet"/>
        <w:lvlText w:val="o"/>
        <w:lvlJc w:val="left"/>
        <w:pPr>
          <w:ind w:left="546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C1C9AE8">
        <w:start w:val="1"/>
        <w:numFmt w:val="bullet"/>
        <w:lvlText w:val="▪"/>
        <w:lvlJc w:val="left"/>
        <w:pPr>
          <w:ind w:left="6186"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8"/>
  </w:num>
  <w:num w:numId="17">
    <w:abstractNumId w:val="14"/>
  </w:num>
  <w:num w:numId="18">
    <w:abstractNumId w:val="14"/>
    <w:lvlOverride w:ilvl="0">
      <w:lvl w:ilvl="0" w:tplc="00A2A45E">
        <w:start w:val="1"/>
        <w:numFmt w:val="bullet"/>
        <w:lvlText w:val="-"/>
        <w:lvlJc w:val="left"/>
        <w:pPr>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307DB8">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6C403BB4">
        <w:start w:val="1"/>
        <w:numFmt w:val="bullet"/>
        <w:lvlText w:val="•"/>
        <w:lvlJc w:val="left"/>
        <w:pPr>
          <w:ind w:left="1470"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BB6A7E50">
        <w:start w:val="1"/>
        <w:numFmt w:val="bullet"/>
        <w:lvlText w:val="•"/>
        <w:lvlJc w:val="left"/>
        <w:pPr>
          <w:ind w:left="2488"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4A527FC2">
        <w:start w:val="1"/>
        <w:numFmt w:val="bullet"/>
        <w:lvlText w:val="•"/>
        <w:lvlJc w:val="left"/>
        <w:pPr>
          <w:ind w:left="3506"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A91290B8">
        <w:start w:val="1"/>
        <w:numFmt w:val="bullet"/>
        <w:lvlText w:val="•"/>
        <w:lvlJc w:val="left"/>
        <w:pPr>
          <w:ind w:left="4524"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69160A00">
        <w:start w:val="1"/>
        <w:numFmt w:val="bullet"/>
        <w:lvlText w:val="•"/>
        <w:lvlJc w:val="left"/>
        <w:pPr>
          <w:ind w:left="5541"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E1EA4A68">
        <w:start w:val="1"/>
        <w:numFmt w:val="bullet"/>
        <w:lvlText w:val="•"/>
        <w:lvlJc w:val="left"/>
        <w:pPr>
          <w:ind w:left="6559"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F55210BA">
        <w:start w:val="1"/>
        <w:numFmt w:val="bullet"/>
        <w:lvlText w:val="•"/>
        <w:lvlJc w:val="left"/>
        <w:pPr>
          <w:ind w:left="7577" w:hanging="4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5"/>
          <w:szCs w:val="25"/>
          <w:highlight w:val="none"/>
          <w:vertAlign w:val="baseline"/>
        </w:rPr>
      </w:lvl>
    </w:lvlOverride>
  </w:num>
  <w:num w:numId="19">
    <w:abstractNumId w:val="14"/>
    <w:lvlOverride w:ilvl="0">
      <w:lvl w:ilvl="0" w:tplc="00A2A45E">
        <w:start w:val="1"/>
        <w:numFmt w:val="bullet"/>
        <w:lvlText w:val="-"/>
        <w:lvlJc w:val="left"/>
        <w:pPr>
          <w:ind w:left="393" w:hanging="39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307DB8">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403BB4">
        <w:start w:val="1"/>
        <w:numFmt w:val="bullet"/>
        <w:lvlText w:val="•"/>
        <w:lvlJc w:val="left"/>
        <w:pPr>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6A7E50">
        <w:start w:val="1"/>
        <w:numFmt w:val="bullet"/>
        <w:lvlText w:val="•"/>
        <w:lvlJc w:val="left"/>
        <w:pPr>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527FC2">
        <w:start w:val="1"/>
        <w:numFmt w:val="bullet"/>
        <w:lvlText w:val="•"/>
        <w:lvlJc w:val="left"/>
        <w:pPr>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1290B8">
        <w:start w:val="1"/>
        <w:numFmt w:val="bullet"/>
        <w:lvlText w:val="•"/>
        <w:lvlJc w:val="left"/>
        <w:pPr>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160A00">
        <w:start w:val="1"/>
        <w:numFmt w:val="bullet"/>
        <w:lvlText w:val="•"/>
        <w:lvlJc w:val="left"/>
        <w:pPr>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EA4A68">
        <w:start w:val="1"/>
        <w:numFmt w:val="bullet"/>
        <w:lvlText w:val="•"/>
        <w:lvlJc w:val="left"/>
        <w:pPr>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5210BA">
        <w:start w:val="1"/>
        <w:numFmt w:val="bullet"/>
        <w:lvlText w:val="•"/>
        <w:lvlJc w:val="left"/>
        <w:pPr>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4"/>
    <w:lvlOverride w:ilvl="0">
      <w:lvl w:ilvl="0" w:tplc="00A2A45E">
        <w:start w:val="1"/>
        <w:numFmt w:val="bullet"/>
        <w:lvlText w:val="-"/>
        <w:lvlJc w:val="left"/>
        <w:pPr>
          <w:tabs>
            <w:tab w:val="left" w:pos="709"/>
          </w:tabs>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307DB8">
        <w:start w:val="1"/>
        <w:numFmt w:val="bullet"/>
        <w:lvlText w:val="-"/>
        <w:lvlJc w:val="left"/>
        <w:pPr>
          <w:tabs>
            <w:tab w:val="left" w:pos="709"/>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403BB4">
        <w:start w:val="1"/>
        <w:numFmt w:val="bullet"/>
        <w:lvlText w:val="•"/>
        <w:lvlJc w:val="left"/>
        <w:pPr>
          <w:tabs>
            <w:tab w:val="left" w:pos="709"/>
          </w:tabs>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6A7E50">
        <w:start w:val="1"/>
        <w:numFmt w:val="bullet"/>
        <w:lvlText w:val="•"/>
        <w:lvlJc w:val="left"/>
        <w:pPr>
          <w:tabs>
            <w:tab w:val="left" w:pos="709"/>
          </w:tabs>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527FC2">
        <w:start w:val="1"/>
        <w:numFmt w:val="bullet"/>
        <w:lvlText w:val="•"/>
        <w:lvlJc w:val="left"/>
        <w:pPr>
          <w:tabs>
            <w:tab w:val="left" w:pos="709"/>
          </w:tabs>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1290B8">
        <w:start w:val="1"/>
        <w:numFmt w:val="bullet"/>
        <w:lvlText w:val="•"/>
        <w:lvlJc w:val="left"/>
        <w:pPr>
          <w:tabs>
            <w:tab w:val="left" w:pos="709"/>
          </w:tabs>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160A00">
        <w:start w:val="1"/>
        <w:numFmt w:val="bullet"/>
        <w:lvlText w:val="•"/>
        <w:lvlJc w:val="left"/>
        <w:pPr>
          <w:tabs>
            <w:tab w:val="left" w:pos="709"/>
          </w:tabs>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EA4A68">
        <w:start w:val="1"/>
        <w:numFmt w:val="bullet"/>
        <w:lvlText w:val="•"/>
        <w:lvlJc w:val="left"/>
        <w:pPr>
          <w:tabs>
            <w:tab w:val="left" w:pos="709"/>
          </w:tabs>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5210BA">
        <w:start w:val="1"/>
        <w:numFmt w:val="bullet"/>
        <w:lvlText w:val="•"/>
        <w:lvlJc w:val="left"/>
        <w:pPr>
          <w:tabs>
            <w:tab w:val="left" w:pos="709"/>
          </w:tabs>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4"/>
    <w:lvlOverride w:ilvl="0">
      <w:lvl w:ilvl="0" w:tplc="00A2A45E">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307DB8">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403BB4">
        <w:start w:val="1"/>
        <w:numFmt w:val="bullet"/>
        <w:lvlText w:val="•"/>
        <w:lvlJc w:val="left"/>
        <w:pPr>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6A7E50">
        <w:start w:val="1"/>
        <w:numFmt w:val="bullet"/>
        <w:lvlText w:val="•"/>
        <w:lvlJc w:val="left"/>
        <w:pPr>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527FC2">
        <w:start w:val="1"/>
        <w:numFmt w:val="bullet"/>
        <w:lvlText w:val="•"/>
        <w:lvlJc w:val="left"/>
        <w:pPr>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1290B8">
        <w:start w:val="1"/>
        <w:numFmt w:val="bullet"/>
        <w:lvlText w:val="•"/>
        <w:lvlJc w:val="left"/>
        <w:pPr>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160A00">
        <w:start w:val="1"/>
        <w:numFmt w:val="bullet"/>
        <w:lvlText w:val="•"/>
        <w:lvlJc w:val="left"/>
        <w:pPr>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EA4A68">
        <w:start w:val="1"/>
        <w:numFmt w:val="bullet"/>
        <w:lvlText w:val="•"/>
        <w:lvlJc w:val="left"/>
        <w:pPr>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5210BA">
        <w:start w:val="1"/>
        <w:numFmt w:val="bullet"/>
        <w:lvlText w:val="•"/>
        <w:lvlJc w:val="left"/>
        <w:pPr>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4"/>
    <w:lvlOverride w:ilvl="0">
      <w:lvl w:ilvl="0" w:tplc="00A2A45E">
        <w:start w:val="1"/>
        <w:numFmt w:val="bullet"/>
        <w:lvlText w:val="-"/>
        <w:lvlJc w:val="left"/>
        <w:pPr>
          <w:tabs>
            <w:tab w:val="left" w:pos="567"/>
          </w:tabs>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307DB8">
        <w:start w:val="1"/>
        <w:numFmt w:val="bullet"/>
        <w:lvlText w:val="-"/>
        <w:lvlJc w:val="left"/>
        <w:pPr>
          <w:tabs>
            <w:tab w:val="left" w:pos="567"/>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403BB4">
        <w:start w:val="1"/>
        <w:numFmt w:val="bullet"/>
        <w:lvlText w:val="•"/>
        <w:lvlJc w:val="left"/>
        <w:pPr>
          <w:tabs>
            <w:tab w:val="left" w:pos="567"/>
          </w:tabs>
          <w:ind w:left="1490"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6A7E50">
        <w:start w:val="1"/>
        <w:numFmt w:val="bullet"/>
        <w:lvlText w:val="•"/>
        <w:lvlJc w:val="left"/>
        <w:pPr>
          <w:tabs>
            <w:tab w:val="left" w:pos="567"/>
          </w:tabs>
          <w:ind w:left="2508"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A527FC2">
        <w:start w:val="1"/>
        <w:numFmt w:val="bullet"/>
        <w:lvlText w:val="•"/>
        <w:lvlJc w:val="left"/>
        <w:pPr>
          <w:tabs>
            <w:tab w:val="left" w:pos="567"/>
          </w:tabs>
          <w:ind w:left="3526"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91290B8">
        <w:start w:val="1"/>
        <w:numFmt w:val="bullet"/>
        <w:lvlText w:val="•"/>
        <w:lvlJc w:val="left"/>
        <w:pPr>
          <w:tabs>
            <w:tab w:val="left" w:pos="567"/>
          </w:tabs>
          <w:ind w:left="4544"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160A00">
        <w:start w:val="1"/>
        <w:numFmt w:val="bullet"/>
        <w:lvlText w:val="•"/>
        <w:lvlJc w:val="left"/>
        <w:pPr>
          <w:tabs>
            <w:tab w:val="left" w:pos="567"/>
          </w:tabs>
          <w:ind w:left="5561"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EA4A68">
        <w:start w:val="1"/>
        <w:numFmt w:val="bullet"/>
        <w:lvlText w:val="•"/>
        <w:lvlJc w:val="left"/>
        <w:pPr>
          <w:tabs>
            <w:tab w:val="left" w:pos="567"/>
          </w:tabs>
          <w:ind w:left="6579"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5210BA">
        <w:start w:val="1"/>
        <w:numFmt w:val="bullet"/>
        <w:lvlText w:val="•"/>
        <w:lvlJc w:val="left"/>
        <w:pPr>
          <w:tabs>
            <w:tab w:val="left" w:pos="567"/>
          </w:tabs>
          <w:ind w:left="7597" w:hanging="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num>
  <w:num w:numId="24">
    <w:abstractNumId w:val="5"/>
  </w:num>
  <w:num w:numId="25">
    <w:abstractNumId w:val="2"/>
  </w:num>
  <w:num w:numId="26">
    <w:abstractNumId w:val="15"/>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6"/>
    <w:rsid w:val="0005161B"/>
    <w:rsid w:val="00161296"/>
    <w:rsid w:val="003242D6"/>
    <w:rsid w:val="00365D8D"/>
    <w:rsid w:val="00550DD6"/>
    <w:rsid w:val="005511DC"/>
    <w:rsid w:val="00592F1C"/>
    <w:rsid w:val="00656D84"/>
    <w:rsid w:val="006E6986"/>
    <w:rsid w:val="00754267"/>
    <w:rsid w:val="00844269"/>
    <w:rsid w:val="00876207"/>
    <w:rsid w:val="008C3488"/>
    <w:rsid w:val="009965F9"/>
    <w:rsid w:val="009A3BB9"/>
    <w:rsid w:val="009F62AC"/>
    <w:rsid w:val="00A60501"/>
    <w:rsid w:val="00C138D7"/>
    <w:rsid w:val="00C80F6F"/>
    <w:rsid w:val="00D05381"/>
    <w:rsid w:val="00EF034D"/>
    <w:rsid w:val="00F5546F"/>
    <w:rsid w:val="00FB4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43851"/>
  <w15:chartTrackingRefBased/>
  <w15:docId w15:val="{B14D472A-6253-47F9-B1F9-EADE6292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34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F034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styleId="Intestazione">
    <w:name w:val="header"/>
    <w:link w:val="IntestazioneCarattere"/>
    <w:uiPriority w:val="99"/>
    <w:rsid w:val="00EF034D"/>
    <w:pPr>
      <w:pBdr>
        <w:top w:val="nil"/>
        <w:left w:val="nil"/>
        <w:bottom w:val="nil"/>
        <w:right w:val="nil"/>
        <w:between w:val="nil"/>
        <w:bar w:val="nil"/>
      </w:pBdr>
      <w:tabs>
        <w:tab w:val="center" w:pos="4819"/>
        <w:tab w:val="right" w:pos="9638"/>
      </w:tabs>
      <w:spacing w:after="0" w:line="240" w:lineRule="auto"/>
    </w:pPr>
    <w:rPr>
      <w:rFonts w:ascii="Calibri" w:eastAsia="Arial Unicode MS" w:hAnsi="Calibri" w:cs="Arial Unicode MS"/>
      <w:color w:val="000000"/>
      <w:sz w:val="24"/>
      <w:szCs w:val="24"/>
      <w:u w:color="000000"/>
      <w:bdr w:val="nil"/>
      <w:lang w:eastAsia="it-IT"/>
      <w14:textOutline w14:w="0" w14:cap="flat" w14:cmpd="sng" w14:algn="ctr">
        <w14:noFill/>
        <w14:prstDash w14:val="solid"/>
        <w14:bevel/>
      </w14:textOutline>
      <w14:ligatures w14:val="none"/>
    </w:rPr>
  </w:style>
  <w:style w:type="character" w:customStyle="1" w:styleId="IntestazioneCarattere">
    <w:name w:val="Intestazione Carattere"/>
    <w:basedOn w:val="Carpredefinitoparagrafo"/>
    <w:link w:val="Intestazione"/>
    <w:uiPriority w:val="99"/>
    <w:rsid w:val="00EF034D"/>
    <w:rPr>
      <w:rFonts w:ascii="Calibri" w:eastAsia="Arial Unicode MS" w:hAnsi="Calibri" w:cs="Arial Unicode MS"/>
      <w:color w:val="000000"/>
      <w:sz w:val="24"/>
      <w:szCs w:val="24"/>
      <w:u w:color="000000"/>
      <w:bdr w:val="nil"/>
      <w:lang w:eastAsia="it-IT"/>
      <w14:textOutline w14:w="0" w14:cap="flat" w14:cmpd="sng" w14:algn="ctr">
        <w14:noFill/>
        <w14:prstDash w14:val="solid"/>
        <w14:bevel/>
      </w14:textOutline>
      <w14:ligatures w14:val="none"/>
    </w:rPr>
  </w:style>
  <w:style w:type="paragraph" w:customStyle="1" w:styleId="Intestazioneepidipagina">
    <w:name w:val="Intestazione e piè di pagina"/>
    <w:rsid w:val="00EF034D"/>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lang w:eastAsia="it-IT"/>
      <w14:textOutline w14:w="0" w14:cap="flat" w14:cmpd="sng" w14:algn="ctr">
        <w14:noFill/>
        <w14:prstDash w14:val="solid"/>
        <w14:bevel/>
      </w14:textOutline>
      <w14:ligatures w14:val="none"/>
    </w:rPr>
  </w:style>
  <w:style w:type="paragraph" w:styleId="NormaleWeb">
    <w:name w:val="Normal (Web)"/>
    <w:uiPriority w:val="99"/>
    <w:rsid w:val="00EF034D"/>
    <w:pPr>
      <w:pBdr>
        <w:top w:val="nil"/>
        <w:left w:val="nil"/>
        <w:bottom w:val="nil"/>
        <w:right w:val="nil"/>
        <w:between w:val="nil"/>
        <w:bar w:val="nil"/>
      </w:pBdr>
      <w:spacing w:before="100" w:after="119" w:line="240" w:lineRule="auto"/>
    </w:pPr>
    <w:rPr>
      <w:rFonts w:ascii="Times New Roman" w:eastAsia="Arial Unicode MS" w:hAnsi="Times New Roman" w:cs="Arial Unicode MS"/>
      <w:color w:val="000000"/>
      <w:kern w:val="0"/>
      <w:sz w:val="24"/>
      <w:szCs w:val="24"/>
      <w:u w:color="000000"/>
      <w:bdr w:val="nil"/>
      <w:lang w:eastAsia="it-IT"/>
      <w14:ligatures w14:val="none"/>
    </w:rPr>
  </w:style>
  <w:style w:type="paragraph" w:styleId="Corpotesto">
    <w:name w:val="Body Text"/>
    <w:link w:val="CorpotestoCarattere"/>
    <w:rsid w:val="00EF034D"/>
    <w:pPr>
      <w:widowControl w:val="0"/>
      <w:pBdr>
        <w:top w:val="nil"/>
        <w:left w:val="nil"/>
        <w:bottom w:val="nil"/>
        <w:right w:val="nil"/>
        <w:between w:val="nil"/>
        <w:bar w:val="nil"/>
      </w:pBdr>
      <w:suppressAutoHyphens/>
      <w:spacing w:after="0" w:line="240" w:lineRule="auto"/>
      <w:ind w:left="152"/>
    </w:pPr>
    <w:rPr>
      <w:rFonts w:ascii="Times New Roman" w:eastAsia="Arial Unicode MS" w:hAnsi="Times New Roman" w:cs="Arial Unicode MS"/>
      <w:color w:val="000000"/>
      <w:kern w:val="0"/>
      <w:u w:color="000000"/>
      <w:bdr w:val="nil"/>
      <w:lang w:eastAsia="it-IT"/>
      <w14:ligatures w14:val="none"/>
    </w:rPr>
  </w:style>
  <w:style w:type="character" w:customStyle="1" w:styleId="CorpotestoCarattere">
    <w:name w:val="Corpo testo Carattere"/>
    <w:basedOn w:val="Carpredefinitoparagrafo"/>
    <w:link w:val="Corpotesto"/>
    <w:rsid w:val="00EF034D"/>
    <w:rPr>
      <w:rFonts w:ascii="Times New Roman" w:eastAsia="Arial Unicode MS" w:hAnsi="Times New Roman" w:cs="Arial Unicode MS"/>
      <w:color w:val="000000"/>
      <w:kern w:val="0"/>
      <w:u w:color="000000"/>
      <w:bdr w:val="nil"/>
      <w:lang w:eastAsia="it-IT"/>
      <w14:ligatures w14:val="none"/>
    </w:rPr>
  </w:style>
  <w:style w:type="numbering" w:customStyle="1" w:styleId="Stileimportato2">
    <w:name w:val="Stile importato 2"/>
    <w:rsid w:val="00EF034D"/>
    <w:pPr>
      <w:numPr>
        <w:numId w:val="1"/>
      </w:numPr>
    </w:pPr>
  </w:style>
  <w:style w:type="numbering" w:customStyle="1" w:styleId="Stileimportato1">
    <w:name w:val="Stile importato 1"/>
    <w:rsid w:val="00EF034D"/>
    <w:pPr>
      <w:numPr>
        <w:numId w:val="3"/>
      </w:numPr>
    </w:pPr>
  </w:style>
  <w:style w:type="paragraph" w:styleId="Paragrafoelenco">
    <w:name w:val="List Paragraph"/>
    <w:rsid w:val="00EF034D"/>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it-IT"/>
      <w14:ligatures w14:val="none"/>
    </w:rPr>
  </w:style>
  <w:style w:type="numbering" w:customStyle="1" w:styleId="Stileimportato20">
    <w:name w:val="Stile importato 2.0"/>
    <w:rsid w:val="00EF034D"/>
    <w:pPr>
      <w:numPr>
        <w:numId w:val="5"/>
      </w:numPr>
    </w:pPr>
  </w:style>
  <w:style w:type="numbering" w:customStyle="1" w:styleId="Stileimportato3">
    <w:name w:val="Stile importato 3"/>
    <w:rsid w:val="00EF034D"/>
    <w:pPr>
      <w:numPr>
        <w:numId w:val="8"/>
      </w:numPr>
    </w:pPr>
  </w:style>
  <w:style w:type="numbering" w:customStyle="1" w:styleId="Stileimportato4">
    <w:name w:val="Stile importato 4"/>
    <w:rsid w:val="00EF034D"/>
    <w:pPr>
      <w:numPr>
        <w:numId w:val="10"/>
      </w:numPr>
    </w:pPr>
  </w:style>
  <w:style w:type="numbering" w:customStyle="1" w:styleId="Stileimportato40">
    <w:name w:val="Stile importato 4.0"/>
    <w:rsid w:val="00EF034D"/>
    <w:pPr>
      <w:numPr>
        <w:numId w:val="13"/>
      </w:numPr>
    </w:pPr>
  </w:style>
  <w:style w:type="numbering" w:customStyle="1" w:styleId="Stileimportato30">
    <w:name w:val="Stile importato 3.0"/>
    <w:rsid w:val="00EF034D"/>
    <w:pPr>
      <w:numPr>
        <w:numId w:val="16"/>
      </w:numPr>
    </w:pPr>
  </w:style>
  <w:style w:type="numbering" w:customStyle="1" w:styleId="Stileimportato6">
    <w:name w:val="Stile importato 6"/>
    <w:rsid w:val="00EF034D"/>
    <w:pPr>
      <w:numPr>
        <w:numId w:val="23"/>
      </w:numPr>
    </w:pPr>
  </w:style>
  <w:style w:type="character" w:customStyle="1" w:styleId="Carpredefinitoparagrafo3">
    <w:name w:val="Car. predefinito paragrafo3"/>
    <w:rsid w:val="00EF034D"/>
  </w:style>
  <w:style w:type="paragraph" w:styleId="Pidipagina">
    <w:name w:val="footer"/>
    <w:basedOn w:val="Normale"/>
    <w:link w:val="PidipaginaCarattere"/>
    <w:uiPriority w:val="99"/>
    <w:unhideWhenUsed/>
    <w:rsid w:val="008C3488"/>
    <w:pPr>
      <w:tabs>
        <w:tab w:val="center" w:pos="4819"/>
        <w:tab w:val="right" w:pos="9638"/>
      </w:tabs>
    </w:pPr>
  </w:style>
  <w:style w:type="character" w:customStyle="1" w:styleId="PidipaginaCarattere">
    <w:name w:val="Piè di pagina Carattere"/>
    <w:basedOn w:val="Carpredefinitoparagrafo"/>
    <w:link w:val="Pidipagina"/>
    <w:uiPriority w:val="99"/>
    <w:rsid w:val="008C3488"/>
    <w:rPr>
      <w:rFonts w:ascii="Calibri" w:eastAsia="Calibri" w:hAnsi="Calibri" w:cs="Calibri"/>
      <w:color w:val="000000"/>
      <w:sz w:val="24"/>
      <w:szCs w:val="24"/>
      <w:u w:color="000000"/>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2951</Words>
  <Characters>16824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Schembri</dc:creator>
  <cp:keywords/>
  <dc:description/>
  <cp:lastModifiedBy>Anna Spanò</cp:lastModifiedBy>
  <cp:revision>13</cp:revision>
  <dcterms:created xsi:type="dcterms:W3CDTF">2024-03-11T15:21:00Z</dcterms:created>
  <dcterms:modified xsi:type="dcterms:W3CDTF">2024-03-29T08:53:00Z</dcterms:modified>
</cp:coreProperties>
</file>